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0A80" w:rsidP="00ED0A80" w:rsidRDefault="00ED0A80" w14:paraId="525C3015" w14:textId="77777777">
      <w:pPr>
        <w:rPr>
          <w:rFonts w:ascii="PT Serif" w:hAnsi="PT Serif"/>
          <w:color w:val="333333"/>
          <w:sz w:val="27"/>
          <w:szCs w:val="27"/>
          <w:shd w:val="clear" w:color="auto" w:fill="FFFFFF"/>
        </w:rPr>
      </w:pPr>
      <w:r>
        <w:rPr>
          <w:rFonts w:ascii="PT Serif" w:hAnsi="PT Serif"/>
          <w:color w:val="333333"/>
          <w:sz w:val="27"/>
          <w:szCs w:val="27"/>
          <w:shd w:val="clear" w:color="auto" w:fill="FFFFFF"/>
        </w:rPr>
        <w:t>UNFCCC Side event</w:t>
      </w:r>
    </w:p>
    <w:p w:rsidR="00ED0A80" w:rsidP="00ED0A80" w:rsidRDefault="00ED0A80" w14:paraId="35AD856C" w14:textId="77777777">
      <w:pPr>
        <w:rPr>
          <w:rFonts w:ascii="PT Serif" w:hAnsi="PT Serif"/>
          <w:color w:val="333333"/>
          <w:sz w:val="27"/>
          <w:szCs w:val="27"/>
          <w:shd w:val="clear" w:color="auto" w:fill="FFFFFF"/>
        </w:rPr>
      </w:pPr>
    </w:p>
    <w:p w:rsidR="00ED0A80" w:rsidP="00ED0A80" w:rsidRDefault="00ED0A80" w14:paraId="5CE45A5F" w14:textId="77777777">
      <w:pPr>
        <w:rPr>
          <w:rFonts w:ascii="PT Serif" w:hAnsi="PT Serif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PT Serif" w:hAnsi="PT Serif"/>
          <w:b/>
          <w:bCs/>
          <w:color w:val="333333"/>
          <w:sz w:val="27"/>
          <w:szCs w:val="27"/>
          <w:shd w:val="clear" w:color="auto" w:fill="FFFFFF"/>
        </w:rPr>
        <w:t>Financing Tropical Rainforests through the REDD+ Platform &amp; Sovereign Carbon Credits</w:t>
      </w:r>
    </w:p>
    <w:p w:rsidR="00ED0A80" w:rsidP="00ED0A80" w:rsidRDefault="00ED0A80" w14:paraId="3F6BDC0F" w14:textId="77777777">
      <w:pPr>
        <w:rPr>
          <w:rFonts w:ascii="PT Serif" w:hAnsi="PT Serif"/>
          <w:b/>
          <w:bCs/>
          <w:color w:val="333333"/>
          <w:sz w:val="27"/>
          <w:szCs w:val="27"/>
          <w:shd w:val="clear" w:color="auto" w:fill="FFFFFF"/>
        </w:rPr>
      </w:pPr>
    </w:p>
    <w:p w:rsidR="00ED0A80" w:rsidP="00ED0A80" w:rsidRDefault="00ED0A80" w14:paraId="27E5F45B" w14:textId="77777777">
      <w:pPr>
        <w:rPr>
          <w:rFonts w:ascii="PT Serif" w:hAnsi="PT Serif"/>
          <w:color w:val="333333"/>
          <w:sz w:val="27"/>
          <w:szCs w:val="27"/>
          <w:shd w:val="clear" w:color="auto" w:fill="FFFFFF"/>
        </w:rPr>
      </w:pPr>
      <w:r>
        <w:rPr>
          <w:rFonts w:ascii="PT Serif" w:hAnsi="PT Serif"/>
          <w:color w:val="333333"/>
          <w:sz w:val="27"/>
          <w:szCs w:val="27"/>
          <w:shd w:val="clear" w:color="auto" w:fill="FFFFFF"/>
        </w:rPr>
        <w:t>Date: Tuesday 15</w:t>
      </w:r>
      <w:r>
        <w:rPr>
          <w:rFonts w:ascii="PT Serif" w:hAnsi="PT Serif"/>
          <w:color w:val="333333"/>
          <w:sz w:val="27"/>
          <w:szCs w:val="27"/>
          <w:shd w:val="clear" w:color="auto" w:fill="FFFFFF"/>
          <w:vertAlign w:val="superscript"/>
        </w:rPr>
        <w:t>th</w:t>
      </w:r>
      <w:r>
        <w:rPr>
          <w:rFonts w:ascii="PT Serif" w:hAnsi="PT Serif"/>
          <w:color w:val="333333"/>
          <w:sz w:val="27"/>
          <w:szCs w:val="27"/>
          <w:shd w:val="clear" w:color="auto" w:fill="FFFFFF"/>
        </w:rPr>
        <w:t xml:space="preserve"> November</w:t>
      </w:r>
    </w:p>
    <w:p w:rsidR="00ED0A80" w:rsidP="00ED0A80" w:rsidRDefault="00ED0A80" w14:paraId="3BDC16C8" w14:textId="77777777">
      <w:pPr>
        <w:rPr>
          <w:rFonts w:ascii="PT Serif" w:hAnsi="PT Serif"/>
          <w:color w:val="333333"/>
          <w:sz w:val="27"/>
          <w:szCs w:val="27"/>
          <w:shd w:val="clear" w:color="auto" w:fill="FFFFFF"/>
        </w:rPr>
      </w:pPr>
      <w:r>
        <w:rPr>
          <w:rFonts w:ascii="PT Serif" w:hAnsi="PT Serif"/>
          <w:color w:val="333333"/>
          <w:sz w:val="27"/>
          <w:szCs w:val="27"/>
          <w:shd w:val="clear" w:color="auto" w:fill="FFFFFF"/>
        </w:rPr>
        <w:t>Time: 11.30am – 1pm</w:t>
      </w:r>
    </w:p>
    <w:p w:rsidR="00ED0A80" w:rsidP="00ED0A80" w:rsidRDefault="00ED0A80" w14:paraId="0562DAB0" w14:textId="29755EEF">
      <w:pPr>
        <w:rPr>
          <w:rFonts w:ascii="PT Serif" w:hAnsi="PT Serif"/>
          <w:color w:val="333333"/>
          <w:sz w:val="27"/>
          <w:szCs w:val="27"/>
          <w:shd w:val="clear" w:color="auto" w:fill="FFFFFF"/>
        </w:rPr>
      </w:pPr>
      <w:r>
        <w:rPr>
          <w:rFonts w:ascii="PT Serif" w:hAnsi="PT Serif"/>
          <w:color w:val="333333"/>
          <w:sz w:val="27"/>
          <w:szCs w:val="27"/>
          <w:shd w:val="clear" w:color="auto" w:fill="FFFFFF"/>
        </w:rPr>
        <w:t>Location: Thutmose (1</w:t>
      </w:r>
      <w:r w:rsidR="004F4D80">
        <w:rPr>
          <w:rFonts w:ascii="PT Serif" w:hAnsi="PT Serif"/>
          <w:color w:val="333333"/>
          <w:sz w:val="27"/>
          <w:szCs w:val="27"/>
          <w:shd w:val="clear" w:color="auto" w:fill="FFFFFF"/>
        </w:rPr>
        <w:t>00</w:t>
      </w:r>
      <w:r>
        <w:rPr>
          <w:rFonts w:ascii="PT Serif" w:hAnsi="PT Serif"/>
          <w:color w:val="333333"/>
          <w:sz w:val="27"/>
          <w:szCs w:val="27"/>
          <w:shd w:val="clear" w:color="auto" w:fill="FFFFFF"/>
        </w:rPr>
        <w:t>)</w:t>
      </w:r>
    </w:p>
    <w:p w:rsidR="00ED0A80" w:rsidP="00ED0A80" w:rsidRDefault="00ED0A80" w14:paraId="3C6C5839" w14:textId="77777777">
      <w:pPr>
        <w:rPr>
          <w:rFonts w:ascii="PT Serif" w:hAnsi="PT Serif"/>
          <w:color w:val="333333"/>
          <w:sz w:val="27"/>
          <w:szCs w:val="27"/>
          <w:shd w:val="clear" w:color="auto" w:fill="FFFFFF"/>
        </w:rPr>
      </w:pPr>
    </w:p>
    <w:p w:rsidR="00ED0A80" w:rsidP="00ED0A80" w:rsidRDefault="00ED0A80" w14:paraId="238144B9" w14:textId="77777777">
      <w:pPr>
        <w:rPr>
          <w:rFonts w:ascii="PT Serif" w:hAnsi="PT Serif"/>
          <w:color w:val="333333"/>
          <w:sz w:val="27"/>
          <w:szCs w:val="27"/>
          <w:shd w:val="clear" w:color="auto" w:fill="FFFFFF"/>
        </w:rPr>
      </w:pPr>
      <w:r>
        <w:rPr>
          <w:rFonts w:ascii="PT Serif" w:hAnsi="PT Serif"/>
          <w:color w:val="333333"/>
          <w:sz w:val="27"/>
          <w:szCs w:val="27"/>
          <w:shd w:val="clear" w:color="auto" w:fill="FFFFFF"/>
        </w:rPr>
        <w:t xml:space="preserve">In July, the African nation of Gabon reported it would be coming to market with a multi-million-ton offering of emissions reductions, achieved since it endorsed the Paris Agreement in 2015, under the United Nations Framework Convention on Climate Change UNFCCC) REDD+ mechanism. Gabon will be joined by Papua New Guinea, </w:t>
      </w:r>
      <w:proofErr w:type="gramStart"/>
      <w:r>
        <w:rPr>
          <w:rFonts w:ascii="PT Serif" w:hAnsi="PT Serif"/>
          <w:color w:val="333333"/>
          <w:sz w:val="27"/>
          <w:szCs w:val="27"/>
          <w:shd w:val="clear" w:color="auto" w:fill="FFFFFF"/>
        </w:rPr>
        <w:t>Belize</w:t>
      </w:r>
      <w:proofErr w:type="gramEnd"/>
      <w:r>
        <w:rPr>
          <w:rFonts w:ascii="PT Serif" w:hAnsi="PT Serif"/>
          <w:color w:val="333333"/>
          <w:sz w:val="27"/>
          <w:szCs w:val="27"/>
          <w:shd w:val="clear" w:color="auto" w:fill="FFFFFF"/>
        </w:rPr>
        <w:t xml:space="preserve"> and Honduras in issuing Sovereign REDD+ Carbon Credits in coming months</w:t>
      </w:r>
    </w:p>
    <w:p w:rsidR="00ED0A80" w:rsidP="00ED0A80" w:rsidRDefault="00ED0A80" w14:paraId="313621A8" w14:textId="77777777">
      <w:pPr>
        <w:rPr>
          <w:rFonts w:ascii="PT Serif" w:hAnsi="PT Serif"/>
          <w:color w:val="333333"/>
          <w:sz w:val="27"/>
          <w:szCs w:val="27"/>
          <w:shd w:val="clear" w:color="auto" w:fill="FFFFFF"/>
        </w:rPr>
      </w:pPr>
    </w:p>
    <w:p w:rsidR="00ED0A80" w:rsidP="00ED0A80" w:rsidRDefault="00ED0A80" w14:paraId="04B60992" w14:textId="77777777">
      <w:pPr>
        <w:rPr>
          <w:rFonts w:ascii="PT Serif" w:hAnsi="PT Serif"/>
          <w:color w:val="333333"/>
          <w:sz w:val="27"/>
          <w:szCs w:val="27"/>
          <w:shd w:val="clear" w:color="auto" w:fill="FFFFFF"/>
        </w:rPr>
      </w:pPr>
      <w:r>
        <w:rPr>
          <w:rFonts w:ascii="PT Serif" w:hAnsi="PT Serif"/>
          <w:color w:val="333333"/>
          <w:sz w:val="27"/>
          <w:szCs w:val="27"/>
          <w:shd w:val="clear" w:color="auto" w:fill="FFFFFF"/>
        </w:rPr>
        <w:t>A corporate decision to allocate capital toward climate mitigation outcomes is increasingly complex. Join the event to learn how UNFCCC REDD+ sovereign carbon credits can help maximize a corporation's climate mitigation potential while minimizing climate risk exposures – and offering rainforest nations a valuable sovereign asset for a key nature-based solution</w:t>
      </w:r>
    </w:p>
    <w:p w:rsidR="00ED0A80" w:rsidP="00ED0A80" w:rsidRDefault="00ED0A80" w14:paraId="5699C9DB" w14:textId="77777777">
      <w:pPr>
        <w:rPr>
          <w:rFonts w:ascii="PT Serif" w:hAnsi="PT Serif"/>
          <w:color w:val="333333"/>
          <w:sz w:val="27"/>
          <w:szCs w:val="27"/>
          <w:shd w:val="clear" w:color="auto" w:fill="FFFFFF"/>
        </w:rPr>
      </w:pPr>
    </w:p>
    <w:p w:rsidR="00ED0A80" w:rsidP="00ED0A80" w:rsidRDefault="00ED0A80" w14:paraId="64E1A9A7" w14:textId="77777777">
      <w:pPr>
        <w:rPr>
          <w:rFonts w:ascii="PT Serif" w:hAnsi="PT Serif"/>
          <w:color w:val="333333"/>
          <w:sz w:val="27"/>
          <w:szCs w:val="27"/>
          <w:shd w:val="clear" w:color="auto" w:fill="FFFFFF"/>
        </w:rPr>
      </w:pPr>
      <w:r>
        <w:rPr>
          <w:rFonts w:ascii="PT Serif" w:hAnsi="PT Serif"/>
          <w:b/>
          <w:bCs/>
          <w:color w:val="333333"/>
          <w:sz w:val="27"/>
          <w:szCs w:val="27"/>
          <w:shd w:val="clear" w:color="auto" w:fill="FFFFFF"/>
        </w:rPr>
        <w:t>Moderator:</w:t>
      </w:r>
      <w:r>
        <w:rPr>
          <w:rFonts w:ascii="PT Serif" w:hAnsi="PT Serif"/>
          <w:color w:val="333333"/>
          <w:sz w:val="27"/>
          <w:szCs w:val="27"/>
          <w:shd w:val="clear" w:color="auto" w:fill="FFFFFF"/>
        </w:rPr>
        <w:t xml:space="preserve"> </w:t>
      </w:r>
    </w:p>
    <w:p w:rsidR="00ED0A80" w:rsidP="00ED0A80" w:rsidRDefault="00ED0A80" w14:paraId="4036565E" w14:textId="77777777">
      <w:pPr>
        <w:rPr>
          <w:rFonts w:ascii="PT Serif" w:hAnsi="PT Serif"/>
          <w:color w:val="333333"/>
          <w:sz w:val="27"/>
          <w:szCs w:val="27"/>
          <w:shd w:val="clear" w:color="auto" w:fill="FFFFFF"/>
        </w:rPr>
      </w:pPr>
    </w:p>
    <w:p w:rsidR="00ED0A80" w:rsidP="00ED0A80" w:rsidRDefault="00ED0A80" w14:paraId="7F9C20CC" w14:textId="78033A4B">
      <w:pPr>
        <w:rPr>
          <w:rFonts w:ascii="PT Serif" w:hAnsi="PT Serif"/>
          <w:color w:val="333333"/>
          <w:sz w:val="27"/>
          <w:szCs w:val="27"/>
          <w:shd w:val="clear" w:color="auto" w:fill="FFFFFF"/>
        </w:rPr>
      </w:pPr>
      <w:r>
        <w:rPr>
          <w:rFonts w:ascii="PT Serif" w:hAnsi="PT Serif"/>
          <w:color w:val="333333"/>
          <w:sz w:val="27"/>
          <w:szCs w:val="27"/>
          <w:shd w:val="clear" w:color="auto" w:fill="FFFFFF"/>
        </w:rPr>
        <w:t>Kevin Conrad, Executive Director, Coalition for Rainforest Nations</w:t>
      </w:r>
    </w:p>
    <w:p w:rsidR="00D8688F" w:rsidP="00ED0A80" w:rsidRDefault="00D8688F" w14:paraId="2EE05465" w14:textId="265CB81F">
      <w:pPr>
        <w:rPr>
          <w:rFonts w:ascii="PT Serif" w:hAnsi="PT Serif"/>
          <w:color w:val="333333"/>
          <w:sz w:val="27"/>
          <w:szCs w:val="27"/>
          <w:shd w:val="clear" w:color="auto" w:fill="FFFFFF"/>
        </w:rPr>
      </w:pPr>
    </w:p>
    <w:p w:rsidRPr="00D8688F" w:rsidR="00D8688F" w:rsidP="00ED0A80" w:rsidRDefault="00D8688F" w14:paraId="4E104724" w14:textId="0F5E42BC">
      <w:pPr>
        <w:rPr>
          <w:rFonts w:ascii="PT Serif" w:hAnsi="PT Serif"/>
          <w:b/>
          <w:bCs/>
          <w:color w:val="333333"/>
          <w:sz w:val="27"/>
          <w:szCs w:val="27"/>
          <w:shd w:val="clear" w:color="auto" w:fill="FFFFFF"/>
        </w:rPr>
      </w:pPr>
      <w:r w:rsidRPr="00D8688F">
        <w:rPr>
          <w:rFonts w:ascii="PT Serif" w:hAnsi="PT Serif"/>
          <w:b/>
          <w:bCs/>
          <w:color w:val="333333"/>
          <w:sz w:val="27"/>
          <w:szCs w:val="27"/>
          <w:shd w:val="clear" w:color="auto" w:fill="FFFFFF"/>
        </w:rPr>
        <w:t>Opening Speaker:</w:t>
      </w:r>
    </w:p>
    <w:p w:rsidR="00D8688F" w:rsidP="00ED0A80" w:rsidRDefault="00D8688F" w14:paraId="2E32F0A1" w14:textId="77777777">
      <w:pPr>
        <w:rPr>
          <w:rFonts w:ascii="PT Serif" w:hAnsi="PT Serif"/>
          <w:color w:val="333333"/>
          <w:sz w:val="27"/>
          <w:szCs w:val="27"/>
          <w:shd w:val="clear" w:color="auto" w:fill="FFFFFF"/>
        </w:rPr>
      </w:pPr>
    </w:p>
    <w:p w:rsidRPr="00D8688F" w:rsidR="00D8688F" w:rsidP="00D8688F" w:rsidRDefault="00D8688F" w14:paraId="49C604CA" w14:textId="77777777">
      <w:pPr>
        <w:rPr>
          <w:rFonts w:ascii="PT Serif" w:hAnsi="PT Serif"/>
          <w:color w:val="FF0000"/>
          <w:sz w:val="27"/>
          <w:szCs w:val="27"/>
        </w:rPr>
      </w:pPr>
      <w:r w:rsidRPr="00D8688F">
        <w:rPr>
          <w:rFonts w:ascii="PT Serif" w:hAnsi="PT Serif"/>
          <w:sz w:val="27"/>
          <w:szCs w:val="27"/>
          <w:shd w:val="clear" w:color="auto" w:fill="FFFFFF"/>
        </w:rPr>
        <w:t xml:space="preserve">Carlos Manuel   -- </w:t>
      </w:r>
      <w:r w:rsidRPr="00D8688F">
        <w:rPr>
          <w:rFonts w:ascii="PT Serif" w:hAnsi="PT Serif"/>
          <w:sz w:val="27"/>
          <w:szCs w:val="27"/>
        </w:rPr>
        <w:t>CEO and Chairperson, Global Environment Facility</w:t>
      </w:r>
    </w:p>
    <w:p w:rsidR="00D8688F" w:rsidP="00ED0A80" w:rsidRDefault="00D8688F" w14:paraId="4B0995D6" w14:textId="77777777">
      <w:pPr>
        <w:rPr>
          <w:rFonts w:ascii="PT Serif" w:hAnsi="PT Serif"/>
          <w:color w:val="333333"/>
          <w:sz w:val="27"/>
          <w:szCs w:val="27"/>
          <w:shd w:val="clear" w:color="auto" w:fill="FFFFFF"/>
        </w:rPr>
      </w:pPr>
    </w:p>
    <w:p w:rsidR="00ED0A80" w:rsidP="00ED0A80" w:rsidRDefault="00ED0A80" w14:paraId="23A32B58" w14:textId="77777777">
      <w:pPr>
        <w:rPr>
          <w:rFonts w:ascii="PT Serif" w:hAnsi="PT Serif"/>
          <w:color w:val="333333"/>
          <w:sz w:val="27"/>
          <w:szCs w:val="27"/>
          <w:shd w:val="clear" w:color="auto" w:fill="FFFFFF"/>
        </w:rPr>
      </w:pPr>
    </w:p>
    <w:p w:rsidR="00ED0A80" w:rsidP="00ED0A80" w:rsidRDefault="00ED0A80" w14:paraId="45C2A4E9" w14:textId="77777777">
      <w:pPr>
        <w:rPr>
          <w:rFonts w:ascii="PT Serif" w:hAnsi="PT Serif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PT Serif" w:hAnsi="PT Serif"/>
          <w:b/>
          <w:bCs/>
          <w:color w:val="333333"/>
          <w:sz w:val="27"/>
          <w:szCs w:val="27"/>
          <w:shd w:val="clear" w:color="auto" w:fill="FFFFFF"/>
        </w:rPr>
        <w:t>Panelists</w:t>
      </w:r>
    </w:p>
    <w:p w:rsidR="00ED0A80" w:rsidP="00ED0A80" w:rsidRDefault="00ED0A80" w14:paraId="573D6598" w14:textId="77777777">
      <w:pPr>
        <w:rPr>
          <w:rFonts w:ascii="PT Serif" w:hAnsi="PT Serif"/>
          <w:color w:val="333333"/>
          <w:sz w:val="27"/>
          <w:szCs w:val="27"/>
          <w:shd w:val="clear" w:color="auto" w:fill="FFFFFF"/>
        </w:rPr>
      </w:pPr>
    </w:p>
    <w:p w:rsidR="00ED0A80" w:rsidP="00ED0A80" w:rsidRDefault="00ED0A80" w14:paraId="696F6816" w14:textId="32A257AB">
      <w:pPr>
        <w:pStyle w:val="ListParagraph"/>
        <w:numPr>
          <w:ilvl w:val="0"/>
          <w:numId w:val="1"/>
        </w:numPr>
        <w:rPr>
          <w:rFonts w:ascii="PT Serif" w:hAnsi="PT Serif"/>
          <w:color w:val="333333"/>
          <w:sz w:val="27"/>
          <w:szCs w:val="27"/>
          <w:shd w:val="clear" w:color="auto" w:fill="FFFFFF"/>
        </w:rPr>
      </w:pPr>
      <w:r w:rsidR="00ED0A80">
        <w:rPr>
          <w:rFonts w:ascii="PT Serif" w:hAnsi="PT Serif"/>
          <w:color w:val="333333"/>
          <w:sz w:val="27"/>
          <w:szCs w:val="27"/>
          <w:shd w:val="clear" w:color="auto" w:fill="FFFFFF"/>
        </w:rPr>
        <w:t>Lee White, Minister of Water,</w:t>
      </w:r>
      <w:r w:rsidR="00ED0A80">
        <w:rPr>
          <w:rFonts w:ascii="Arial" w:hAnsi="Arial" w:cs="Arial"/>
          <w:color w:val="444444"/>
          <w:sz w:val="21"/>
          <w:szCs w:val="21"/>
          <w:shd w:val="clear" w:color="auto" w:fill="FAFAFA"/>
        </w:rPr>
        <w:t xml:space="preserve"> </w:t>
      </w:r>
      <w:r w:rsidR="00ED0A80">
        <w:rPr>
          <w:rFonts w:ascii="PT Serif" w:hAnsi="PT Serif"/>
          <w:color w:val="333333"/>
          <w:sz w:val="27"/>
          <w:szCs w:val="27"/>
          <w:shd w:val="clear" w:color="auto" w:fill="FFFFFF"/>
        </w:rPr>
        <w:t>Minister of Water, Forests, Sea and Environment</w:t>
      </w:r>
      <w:r w:rsidR="004F4D80">
        <w:rPr>
          <w:rFonts w:ascii="PT Serif" w:hAnsi="PT Serif"/>
          <w:color w:val="333333"/>
          <w:sz w:val="27"/>
          <w:szCs w:val="27"/>
          <w:shd w:val="clear" w:color="auto" w:fill="FFFFFF"/>
        </w:rPr>
        <w:t>, Gabon</w:t>
      </w:r>
    </w:p>
    <w:p w:rsidR="65257096" w:rsidP="195E5CB5" w:rsidRDefault="65257096" w14:paraId="6683652A" w14:textId="5468CFCE">
      <w:pPr>
        <w:pStyle w:val="ListParagraph"/>
        <w:numPr>
          <w:ilvl w:val="0"/>
          <w:numId w:val="1"/>
        </w:numPr>
        <w:rPr>
          <w:rFonts w:ascii="PT Serif" w:hAnsi="PT Serif"/>
          <w:color w:val="333333"/>
          <w:sz w:val="27"/>
          <w:szCs w:val="27"/>
        </w:rPr>
      </w:pPr>
      <w:r w:rsidRPr="6D0E03F2" w:rsidR="65257096">
        <w:rPr>
          <w:rFonts w:ascii="PT Serif" w:hAnsi="PT Serif"/>
          <w:color w:val="333333"/>
          <w:sz w:val="27"/>
          <w:szCs w:val="27"/>
        </w:rPr>
        <w:t>Orlando</w:t>
      </w:r>
      <w:r w:rsidRPr="6D0E03F2" w:rsidR="65257096">
        <w:rPr>
          <w:rFonts w:ascii="PT Serif" w:hAnsi="PT Serif"/>
          <w:color w:val="333333"/>
          <w:sz w:val="27"/>
          <w:szCs w:val="27"/>
        </w:rPr>
        <w:t xml:space="preserve"> </w:t>
      </w:r>
      <w:proofErr w:type="spellStart"/>
      <w:r w:rsidRPr="6D0E03F2" w:rsidR="65257096">
        <w:rPr>
          <w:rFonts w:ascii="PT Serif" w:hAnsi="PT Serif"/>
          <w:color w:val="333333"/>
          <w:sz w:val="27"/>
          <w:szCs w:val="27"/>
        </w:rPr>
        <w:t>Habet</w:t>
      </w:r>
      <w:proofErr w:type="spellEnd"/>
      <w:r w:rsidRPr="6D0E03F2" w:rsidR="65257096">
        <w:rPr>
          <w:rFonts w:ascii="PT Serif" w:hAnsi="PT Serif"/>
          <w:color w:val="333333"/>
          <w:sz w:val="27"/>
          <w:szCs w:val="27"/>
        </w:rPr>
        <w:t>, Minist</w:t>
      </w:r>
      <w:r w:rsidRPr="6D0E03F2" w:rsidR="0EC6DA4A">
        <w:rPr>
          <w:rFonts w:ascii="PT Serif" w:hAnsi="PT Serif"/>
          <w:color w:val="333333"/>
          <w:sz w:val="27"/>
          <w:szCs w:val="27"/>
        </w:rPr>
        <w:t>er</w:t>
      </w:r>
      <w:r w:rsidRPr="6D0E03F2" w:rsidR="65257096">
        <w:rPr>
          <w:rFonts w:ascii="PT Serif" w:hAnsi="PT Serif"/>
          <w:color w:val="333333"/>
          <w:sz w:val="27"/>
          <w:szCs w:val="27"/>
        </w:rPr>
        <w:t xml:space="preserve"> of Sustainable Development, Climate Change and Disaster Risk Management</w:t>
      </w:r>
      <w:r w:rsidRPr="6D0E03F2" w:rsidR="7234D7F3">
        <w:rPr>
          <w:rFonts w:ascii="PT Serif" w:hAnsi="PT Serif"/>
          <w:color w:val="333333"/>
          <w:sz w:val="27"/>
          <w:szCs w:val="27"/>
        </w:rPr>
        <w:t>, Belize</w:t>
      </w:r>
    </w:p>
    <w:p w:rsidR="00ED0A80" w:rsidP="00ED0A80" w:rsidRDefault="000164D3" w14:paraId="76DFA981" w14:textId="17543E5D">
      <w:pPr>
        <w:pStyle w:val="ListParagraph"/>
        <w:numPr>
          <w:ilvl w:val="0"/>
          <w:numId w:val="1"/>
        </w:numPr>
        <w:rPr>
          <w:rFonts w:ascii="PT Serif" w:hAnsi="PT Serif"/>
          <w:color w:val="333333"/>
          <w:sz w:val="27"/>
          <w:szCs w:val="27"/>
          <w:shd w:val="clear" w:color="auto" w:fill="FFFFFF"/>
        </w:rPr>
      </w:pPr>
      <w:r w:rsidR="000164D3">
        <w:rPr>
          <w:rFonts w:ascii="PT Serif" w:hAnsi="PT Serif"/>
          <w:color w:val="333333"/>
          <w:sz w:val="27"/>
          <w:szCs w:val="27"/>
          <w:shd w:val="clear" w:color="auto" w:fill="FFFFFF"/>
        </w:rPr>
        <w:t xml:space="preserve">Lucky Medina </w:t>
      </w:r>
      <w:r w:rsidR="00ED0A80">
        <w:rPr>
          <w:rFonts w:ascii="PT Serif" w:hAnsi="PT Serif"/>
          <w:color w:val="333333"/>
          <w:sz w:val="27"/>
          <w:szCs w:val="27"/>
          <w:shd w:val="clear" w:color="auto" w:fill="FFFFFF"/>
        </w:rPr>
        <w:t xml:space="preserve">Deputy Minister of </w:t>
      </w:r>
      <w:r w:rsidR="00CD7D6F">
        <w:rPr>
          <w:rFonts w:ascii="PT Serif" w:hAnsi="PT Serif"/>
          <w:color w:val="333333"/>
          <w:sz w:val="27"/>
          <w:szCs w:val="27"/>
          <w:shd w:val="clear" w:color="auto" w:fill="FFFFFF"/>
        </w:rPr>
        <w:t xml:space="preserve">Energy, Natural</w:t>
      </w:r>
      <w:r w:rsidR="57963CE3">
        <w:rPr>
          <w:rFonts w:ascii="PT Serif" w:hAnsi="PT Serif"/>
          <w:color w:val="333333"/>
          <w:sz w:val="27"/>
          <w:szCs w:val="27"/>
          <w:shd w:val="clear" w:color="auto" w:fill="FFFFFF"/>
        </w:rPr>
        <w:t xml:space="preserve"> </w:t>
      </w:r>
      <w:r w:rsidR="00CD7D6F">
        <w:rPr>
          <w:rFonts w:ascii="PT Serif" w:hAnsi="PT Serif"/>
          <w:color w:val="333333"/>
          <w:sz w:val="27"/>
          <w:szCs w:val="27"/>
          <w:shd w:val="clear" w:color="auto" w:fill="FFFFFF"/>
        </w:rPr>
        <w:t xml:space="preserve">Resources,</w:t>
      </w:r>
      <w:r w:rsidR="00CD7D6F">
        <w:rPr>
          <w:rFonts w:ascii="PT Serif" w:hAnsi="PT Serif"/>
          <w:color w:val="333333"/>
          <w:sz w:val="27"/>
          <w:szCs w:val="27"/>
          <w:shd w:val="clear" w:color="auto" w:fill="FFFFFF"/>
        </w:rPr>
        <w:t xml:space="preserve"> </w:t>
      </w:r>
      <w:r w:rsidR="00ED0A80">
        <w:rPr>
          <w:rFonts w:ascii="PT Serif" w:hAnsi="PT Serif"/>
          <w:color w:val="333333"/>
          <w:sz w:val="27"/>
          <w:szCs w:val="27"/>
          <w:shd w:val="clear" w:color="auto" w:fill="FFFFFF"/>
        </w:rPr>
        <w:t>Environment</w:t>
      </w:r>
      <w:r w:rsidR="0029440A">
        <w:rPr>
          <w:rFonts w:ascii="PT Serif" w:hAnsi="PT Serif"/>
          <w:color w:val="333333"/>
          <w:sz w:val="27"/>
          <w:szCs w:val="27"/>
          <w:shd w:val="clear" w:color="auto" w:fill="FFFFFF"/>
        </w:rPr>
        <w:t xml:space="preserve"> and Mining</w:t>
      </w:r>
      <w:proofErr w:type="spellStart"/>
      <w:proofErr w:type="spellEnd"/>
      <w:r w:rsidR="00ED0A80">
        <w:rPr>
          <w:rFonts w:ascii="PT Serif" w:hAnsi="PT Serif"/>
          <w:color w:val="333333"/>
          <w:sz w:val="27"/>
          <w:szCs w:val="27"/>
          <w:shd w:val="clear" w:color="auto" w:fill="FFFFFF"/>
        </w:rPr>
        <w:t>, Hondura</w:t>
      </w:r>
      <w:r w:rsidR="0067669B">
        <w:rPr>
          <w:rFonts w:ascii="PT Serif" w:hAnsi="PT Serif"/>
          <w:color w:val="333333"/>
          <w:sz w:val="27"/>
          <w:szCs w:val="27"/>
          <w:shd w:val="clear" w:color="auto" w:fill="FFFFFF"/>
        </w:rPr>
        <w:t>s</w:t>
      </w:r>
    </w:p>
    <w:p w:rsidR="4ADE7993" w:rsidP="195E5CB5" w:rsidRDefault="4ADE7993" w14:paraId="60E66CE3" w14:textId="395D5A4E">
      <w:pPr>
        <w:pStyle w:val="ListParagraph"/>
        <w:numPr>
          <w:ilvl w:val="0"/>
          <w:numId w:val="1"/>
        </w:numPr>
        <w:rPr>
          <w:rFonts w:ascii="PT Serif" w:hAnsi="PT Serif"/>
          <w:color w:val="333333"/>
          <w:sz w:val="27"/>
          <w:szCs w:val="27"/>
        </w:rPr>
      </w:pPr>
      <w:r w:rsidRPr="195E5CB5" w:rsidR="4ADE7993">
        <w:rPr>
          <w:rFonts w:ascii="PT Serif" w:hAnsi="PT Serif"/>
          <w:color w:val="333333"/>
          <w:sz w:val="27"/>
          <w:szCs w:val="27"/>
        </w:rPr>
        <w:t>Simon Kilepa, Minister of Environment, Conservation and Climate Change, Papua New Guinea</w:t>
      </w:r>
    </w:p>
    <w:p w:rsidR="195E5CB5" w:rsidP="195E5CB5" w:rsidRDefault="195E5CB5" w14:paraId="26F5F88D" w14:textId="0AAE6DC1">
      <w:pPr>
        <w:pStyle w:val="Normal"/>
        <w:ind w:left="0"/>
        <w:rPr>
          <w:rFonts w:ascii="PT Serif" w:hAnsi="PT Serif"/>
          <w:color w:val="333333"/>
          <w:sz w:val="27"/>
          <w:szCs w:val="27"/>
        </w:rPr>
      </w:pPr>
    </w:p>
    <w:p w:rsidR="195E5CB5" w:rsidP="195E5CB5" w:rsidRDefault="195E5CB5" w14:paraId="08614EB3" w14:textId="5E15A595">
      <w:pPr>
        <w:pStyle w:val="Normal"/>
        <w:ind w:left="0"/>
        <w:rPr>
          <w:rFonts w:ascii="PT Serif" w:hAnsi="PT Serif"/>
          <w:color w:val="333333"/>
          <w:sz w:val="27"/>
          <w:szCs w:val="27"/>
        </w:rPr>
      </w:pPr>
    </w:p>
    <w:p w:rsidR="00ED0A80" w:rsidP="00ED0A80" w:rsidRDefault="00ED0A80" w14:paraId="7D76A994" w14:textId="56193E0D">
      <w:pPr>
        <w:pStyle w:val="ListParagraph"/>
        <w:numPr>
          <w:ilvl w:val="0"/>
          <w:numId w:val="1"/>
        </w:numPr>
        <w:rPr>
          <w:rFonts w:ascii="PT Serif" w:hAnsi="PT Serif"/>
          <w:color w:val="333333"/>
          <w:sz w:val="27"/>
          <w:szCs w:val="27"/>
          <w:shd w:val="clear" w:color="auto" w:fill="FFFFFF"/>
        </w:rPr>
      </w:pPr>
      <w:r>
        <w:rPr>
          <w:rFonts w:ascii="PT Serif" w:hAnsi="PT Serif"/>
          <w:color w:val="333333"/>
          <w:sz w:val="27"/>
          <w:szCs w:val="27"/>
          <w:shd w:val="clear" w:color="auto" w:fill="FFFFFF"/>
        </w:rPr>
        <w:t xml:space="preserve">Patrice </w:t>
      </w:r>
      <w:proofErr w:type="spellStart"/>
      <w:r>
        <w:rPr>
          <w:rFonts w:ascii="PT Serif" w:hAnsi="PT Serif"/>
          <w:color w:val="333333"/>
          <w:sz w:val="27"/>
          <w:szCs w:val="27"/>
          <w:shd w:val="clear" w:color="auto" w:fill="FFFFFF"/>
        </w:rPr>
        <w:t>LeFeu</w:t>
      </w:r>
      <w:proofErr w:type="spellEnd"/>
      <w:r>
        <w:rPr>
          <w:rFonts w:ascii="PT Serif" w:hAnsi="PT Serif"/>
          <w:color w:val="333333"/>
          <w:sz w:val="27"/>
          <w:szCs w:val="27"/>
          <w:shd w:val="clear" w:color="auto" w:fill="FFFFFF"/>
        </w:rPr>
        <w:t>, Associate Partner, Climate Finance Leader, EY</w:t>
      </w:r>
    </w:p>
    <w:p w:rsidRPr="00DB34E3" w:rsidR="00ED0A80" w:rsidP="00ED0A80" w:rsidRDefault="00ED0A80" w14:paraId="4C548C60" w14:textId="5BC5D2DA">
      <w:pPr>
        <w:pStyle w:val="ListParagraph"/>
        <w:numPr>
          <w:ilvl w:val="0"/>
          <w:numId w:val="1"/>
        </w:numPr>
        <w:rPr>
          <w:rFonts w:ascii="PT Serif" w:hAnsi="PT Serif"/>
          <w:sz w:val="27"/>
          <w:szCs w:val="27"/>
          <w:shd w:val="clear" w:color="auto" w:fill="FFFFFF"/>
        </w:rPr>
      </w:pPr>
      <w:r w:rsidRPr="00DB34E3" w:rsidR="00ED0A80">
        <w:rPr>
          <w:rFonts w:ascii="PT Serif" w:hAnsi="PT Serif"/>
          <w:sz w:val="27"/>
          <w:szCs w:val="27"/>
          <w:shd w:val="clear" w:color="auto" w:fill="FFFFFF"/>
        </w:rPr>
        <w:t>Christina Sell</w:t>
      </w:r>
      <w:r w:rsidRPr="00DB34E3" w:rsidR="00ED0A80">
        <w:rPr>
          <w:rFonts w:ascii="PT Serif" w:hAnsi="PT Serif"/>
          <w:sz w:val="27"/>
          <w:szCs w:val="27"/>
          <w:shd w:val="clear" w:color="auto" w:fill="FFFFFF"/>
        </w:rPr>
        <w:t xml:space="preserve"> - </w:t>
      </w:r>
      <w:r w:rsidRPr="00CA5E2F" w:rsidR="00E9455C">
        <w:rPr>
          <w:rFonts w:ascii="PT Serif" w:hAnsi="PT Serif" w:cs="Calibri"/>
          <w:sz w:val="27"/>
          <w:szCs w:val="27"/>
          <w:shd w:val="clear" w:color="auto" w:fill="FFFFFF"/>
        </w:rPr>
        <w:t>Chief Sustainability Officer Trading &amp; Clearing l Deutsche Börse Group</w:t>
      </w:r>
      <w:r w:rsidRPr="00E9455C" w:rsidR="00ED0A80">
        <w:rPr>
          <w:rFonts w:ascii="Calibri" w:hAnsi="Calibri" w:cs="Calibri"/>
          <w:shd w:val="clear" w:color="auto" w:fill="FFFFFF"/>
        </w:rPr>
        <w:t>,</w:t>
      </w:r>
      <w:r w:rsidRPr="00E9455C" w:rsidR="00ED0A80">
        <w:rPr>
          <w:rFonts w:ascii="PT Serif" w:hAnsi="PT Serif"/>
          <w:sz w:val="27"/>
          <w:szCs w:val="27"/>
          <w:shd w:val="clear" w:color="auto" w:fill="FFFFFF"/>
        </w:rPr>
        <w:t xml:space="preserve"> </w:t>
      </w:r>
      <w:r w:rsidRPr="00DB34E3" w:rsidR="00ED0A80">
        <w:rPr>
          <w:rFonts w:ascii="PT Serif" w:hAnsi="PT Serif"/>
          <w:sz w:val="27"/>
          <w:szCs w:val="27"/>
          <w:shd w:val="clear" w:color="auto" w:fill="FFFFFF"/>
        </w:rPr>
        <w:t>European Environment Exchange</w:t>
      </w:r>
    </w:p>
    <w:p w:rsidR="5C8CD6B7" w:rsidP="195E5CB5" w:rsidRDefault="5C8CD6B7" w14:paraId="17418549" w14:textId="28DB4DD3">
      <w:pPr>
        <w:pStyle w:val="ListParagraph"/>
        <w:numPr>
          <w:ilvl w:val="0"/>
          <w:numId w:val="1"/>
        </w:numPr>
        <w:rPr>
          <w:rFonts w:ascii="PT Serif" w:hAnsi="PT Serif"/>
          <w:sz w:val="27"/>
          <w:szCs w:val="27"/>
        </w:rPr>
      </w:pPr>
      <w:r w:rsidRPr="195E5CB5" w:rsidR="5C8CD6B7">
        <w:rPr>
          <w:rFonts w:ascii="PT Serif" w:hAnsi="PT Serif"/>
          <w:sz w:val="27"/>
          <w:szCs w:val="27"/>
        </w:rPr>
        <w:t xml:space="preserve">Giacomo Grassi, JRC (Joint Research Centre), Senior Scientific Officer, European Commission </w:t>
      </w:r>
    </w:p>
    <w:p w:rsidRPr="00F00883" w:rsidR="0057465F" w:rsidP="195E5CB5" w:rsidRDefault="00F00883" w14:paraId="470C1AB3" w14:textId="58FFC7B4">
      <w:pPr>
        <w:pStyle w:val="Normal"/>
        <w:ind w:left="0"/>
        <w:rPr>
          <w:rFonts w:ascii="PT Serif" w:hAnsi="PT Serif"/>
          <w:sz w:val="27"/>
          <w:szCs w:val="27"/>
        </w:rPr>
      </w:pPr>
      <w:r w:rsidRPr="195E5CB5" w:rsidR="00F00883">
        <w:rPr>
          <w:rFonts w:ascii="PT Serif" w:hAnsi="PT Serif"/>
          <w:sz w:val="27"/>
          <w:szCs w:val="27"/>
        </w:rPr>
        <w:t xml:space="preserve"> </w:t>
      </w:r>
    </w:p>
    <w:p w:rsidRPr="00F00883" w:rsidR="0057465F" w:rsidP="195E5CB5" w:rsidRDefault="0057465F" w14:paraId="4BF1B598" w14:textId="643E71BA">
      <w:pPr>
        <w:pStyle w:val="Normal"/>
        <w:ind w:left="0"/>
        <w:rPr>
          <w:rFonts w:ascii="PT Serif" w:hAnsi="PT Serif"/>
          <w:sz w:val="27"/>
          <w:szCs w:val="27"/>
        </w:rPr>
      </w:pPr>
    </w:p>
    <w:p w:rsidR="00ED0A80" w:rsidP="00ED0A80" w:rsidRDefault="00ED0A80" w14:paraId="4F845AE6" w14:textId="77777777">
      <w:pPr>
        <w:ind w:left="360"/>
      </w:pPr>
    </w:p>
    <w:p w:rsidR="00411F68" w:rsidRDefault="00411F68" w14:paraId="5E82C70F" w14:textId="77777777"/>
    <w:sectPr w:rsidR="00411F6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979B0"/>
    <w:multiLevelType w:val="hybridMultilevel"/>
    <w:tmpl w:val="2DEABC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60740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80"/>
    <w:rsid w:val="000164D3"/>
    <w:rsid w:val="001429CE"/>
    <w:rsid w:val="0029440A"/>
    <w:rsid w:val="002E26A4"/>
    <w:rsid w:val="0030314A"/>
    <w:rsid w:val="00411F68"/>
    <w:rsid w:val="004F4D80"/>
    <w:rsid w:val="0057465F"/>
    <w:rsid w:val="005E0F87"/>
    <w:rsid w:val="0067669B"/>
    <w:rsid w:val="006E4FB8"/>
    <w:rsid w:val="00804896"/>
    <w:rsid w:val="00835B9A"/>
    <w:rsid w:val="00C05F5B"/>
    <w:rsid w:val="00C75C0C"/>
    <w:rsid w:val="00CA0160"/>
    <w:rsid w:val="00CA5E2F"/>
    <w:rsid w:val="00CD7D6F"/>
    <w:rsid w:val="00D60E4A"/>
    <w:rsid w:val="00D8688F"/>
    <w:rsid w:val="00DB34E3"/>
    <w:rsid w:val="00E9455C"/>
    <w:rsid w:val="00ED0A80"/>
    <w:rsid w:val="00F00883"/>
    <w:rsid w:val="00F17B7D"/>
    <w:rsid w:val="08AE3E2B"/>
    <w:rsid w:val="0EC6DA4A"/>
    <w:rsid w:val="195E5CB5"/>
    <w:rsid w:val="1C03F03D"/>
    <w:rsid w:val="2E907EFE"/>
    <w:rsid w:val="302C4F5F"/>
    <w:rsid w:val="30E86CC0"/>
    <w:rsid w:val="4ADE7993"/>
    <w:rsid w:val="57963CE3"/>
    <w:rsid w:val="5A320661"/>
    <w:rsid w:val="5AE20155"/>
    <w:rsid w:val="5C8CD6B7"/>
    <w:rsid w:val="65257096"/>
    <w:rsid w:val="6D0E03F2"/>
    <w:rsid w:val="7234D7F3"/>
    <w:rsid w:val="7F64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A3B85"/>
  <w15:chartTrackingRefBased/>
  <w15:docId w15:val="{5DC6B572-DDD3-41FC-A51C-A053E29F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0A80"/>
    <w:pPr>
      <w:spacing w:after="0" w:line="240" w:lineRule="auto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Mitchell</dc:creator>
  <keywords/>
  <dc:description/>
  <lastModifiedBy>Michael Mitchell</lastModifiedBy>
  <revision>26</revision>
  <dcterms:created xsi:type="dcterms:W3CDTF">2022-11-14T10:43:00.0000000Z</dcterms:created>
  <dcterms:modified xsi:type="dcterms:W3CDTF">2022-11-15T06:54:10.6118190Z</dcterms:modified>
</coreProperties>
</file>