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4F" w:rsidRPr="00EE3C4F" w:rsidRDefault="00EE3C4F">
      <w:pPr>
        <w:rPr>
          <w:b/>
          <w:sz w:val="28"/>
          <w:szCs w:val="28"/>
          <w:u w:val="single"/>
        </w:rPr>
      </w:pPr>
      <w:r w:rsidRPr="00EE3C4F">
        <w:rPr>
          <w:b/>
          <w:sz w:val="28"/>
          <w:szCs w:val="28"/>
          <w:u w:val="single"/>
        </w:rPr>
        <w:t>UNFCCC COP22 - Press conference:</w:t>
      </w:r>
    </w:p>
    <w:p w:rsidR="00EE3C4F" w:rsidRPr="00EE3C4F" w:rsidRDefault="00EE3C4F">
      <w:pPr>
        <w:rPr>
          <w:rFonts w:cs="Helvetica"/>
          <w:color w:val="333333"/>
          <w:kern w:val="36"/>
          <w:sz w:val="28"/>
          <w:szCs w:val="28"/>
          <w:lang w:val="en"/>
        </w:rPr>
      </w:pPr>
      <w:r w:rsidRPr="00EE3C4F">
        <w:rPr>
          <w:rFonts w:cs="Helvetica"/>
          <w:b/>
          <w:color w:val="333333"/>
          <w:kern w:val="36"/>
          <w:sz w:val="28"/>
          <w:szCs w:val="28"/>
          <w:lang w:val="en"/>
        </w:rPr>
        <w:t>Title:</w:t>
      </w:r>
      <w:r>
        <w:rPr>
          <w:rFonts w:cs="Helvetica"/>
          <w:color w:val="333333"/>
          <w:kern w:val="36"/>
          <w:sz w:val="28"/>
          <w:szCs w:val="28"/>
          <w:lang w:val="en"/>
        </w:rPr>
        <w:t xml:space="preserve"> </w:t>
      </w:r>
      <w:r w:rsidRPr="00EE3C4F">
        <w:rPr>
          <w:rFonts w:cs="Helvetica"/>
          <w:color w:val="333333"/>
          <w:kern w:val="36"/>
          <w:sz w:val="28"/>
          <w:szCs w:val="28"/>
          <w:lang w:val="en"/>
        </w:rPr>
        <w:t>Avoiding Irreversible Polar and Ocean Thresholds</w:t>
      </w:r>
    </w:p>
    <w:p w:rsidR="00162A9B" w:rsidRDefault="00EE3C4F">
      <w:pPr>
        <w:rPr>
          <w:sz w:val="28"/>
          <w:szCs w:val="28"/>
        </w:rPr>
      </w:pPr>
      <w:r w:rsidRPr="00EE3C4F">
        <w:rPr>
          <w:rFonts w:cs="Helvetica"/>
          <w:b/>
          <w:color w:val="333333"/>
          <w:kern w:val="36"/>
          <w:sz w:val="28"/>
          <w:szCs w:val="28"/>
          <w:lang w:val="en"/>
        </w:rPr>
        <w:t>Link:</w:t>
      </w:r>
      <w:r w:rsidRPr="00EE3C4F">
        <w:rPr>
          <w:rFonts w:cs="Helvetica"/>
          <w:color w:val="333333"/>
          <w:kern w:val="36"/>
          <w:sz w:val="28"/>
          <w:szCs w:val="28"/>
          <w:lang w:val="en"/>
        </w:rPr>
        <w:t xml:space="preserve"> </w:t>
      </w:r>
      <w:hyperlink r:id="rId5" w:history="1">
        <w:r w:rsidR="00CA7502" w:rsidRPr="00EE3C4F">
          <w:rPr>
            <w:rStyle w:val="Hyperlink"/>
            <w:sz w:val="28"/>
            <w:szCs w:val="28"/>
          </w:rPr>
          <w:t>http://unfccc.cloud.streamworld.de/webcast/avoiding-irreversible-polar-and-ocean-thresholds</w:t>
        </w:r>
      </w:hyperlink>
    </w:p>
    <w:p w:rsidR="00EE3C4F" w:rsidRDefault="00EE3C4F">
      <w:pPr>
        <w:rPr>
          <w:sz w:val="28"/>
          <w:szCs w:val="28"/>
        </w:rPr>
      </w:pPr>
    </w:p>
    <w:p w:rsidR="00EE3C4F" w:rsidRPr="00EE3C4F" w:rsidRDefault="00EE3C4F">
      <w:pPr>
        <w:rPr>
          <w:sz w:val="28"/>
          <w:szCs w:val="28"/>
        </w:rPr>
      </w:pPr>
      <w:bookmarkStart w:id="0" w:name="_GoBack"/>
      <w:bookmarkEnd w:id="0"/>
    </w:p>
    <w:p w:rsidR="00CA7502" w:rsidRDefault="00CA7502"/>
    <w:sectPr w:rsidR="00CA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02"/>
    <w:rsid w:val="00162A9B"/>
    <w:rsid w:val="00CA7502"/>
    <w:rsid w:val="00E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fccc.cloud.streamworld.de/webcast/avoiding-irreversible-polar-and-ocean-threshol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Marine Laboratory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Thecla Keizer</dc:creator>
  <cp:lastModifiedBy>Thecla Keizer</cp:lastModifiedBy>
  <cp:revision>1</cp:revision>
  <dcterms:created xsi:type="dcterms:W3CDTF">2016-11-13T00:52:00Z</dcterms:created>
  <dcterms:modified xsi:type="dcterms:W3CDTF">2016-11-13T01:05:00Z</dcterms:modified>
</cp:coreProperties>
</file>