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3394A" w14:textId="2E477D61" w:rsidR="00481A1D" w:rsidRPr="005E62F7" w:rsidRDefault="00481A1D" w:rsidP="00481A1D">
      <w:pPr>
        <w:pStyle w:val="Heading1"/>
        <w:spacing w:after="240"/>
        <w:jc w:val="center"/>
      </w:pPr>
      <w:bookmarkStart w:id="0" w:name="_Toc496877137"/>
      <w:r w:rsidRPr="005E62F7">
        <w:rPr>
          <w:rStyle w:val="Emphasis"/>
          <w:rFonts w:ascii="Times New Roman" w:hAnsi="Times New Roman"/>
          <w:i w:val="0"/>
          <w:color w:val="0070C0"/>
          <w:sz w:val="32"/>
        </w:rPr>
        <w:t>Event on</w:t>
      </w:r>
      <w:r w:rsidRPr="005E62F7">
        <w:rPr>
          <w:rFonts w:ascii="Times New Roman" w:hAnsi="Times New Roman"/>
          <w:color w:val="0070C0"/>
          <w:sz w:val="32"/>
        </w:rPr>
        <w:t xml:space="preserve"> “</w:t>
      </w:r>
      <w:r w:rsidR="00F601CE">
        <w:rPr>
          <w:rFonts w:ascii="Times New Roman" w:hAnsi="Times New Roman"/>
          <w:color w:val="0070C0"/>
          <w:sz w:val="32"/>
        </w:rPr>
        <w:t xml:space="preserve">SDG 2: </w:t>
      </w:r>
      <w:r w:rsidR="00F601CE" w:rsidRPr="00F601CE">
        <w:rPr>
          <w:rFonts w:ascii="Times New Roman" w:hAnsi="Times New Roman"/>
          <w:i/>
          <w:color w:val="0070C0"/>
          <w:sz w:val="32"/>
        </w:rPr>
        <w:t>We can still end hunger by 2030 if we take ambitious climate action</w:t>
      </w:r>
      <w:r w:rsidRPr="00F601CE">
        <w:rPr>
          <w:rFonts w:ascii="Times New Roman" w:hAnsi="Times New Roman"/>
          <w:i/>
          <w:color w:val="0070C0"/>
          <w:sz w:val="32"/>
        </w:rPr>
        <w:t>”</w:t>
      </w:r>
      <w:bookmarkEnd w:id="0"/>
    </w:p>
    <w:tbl>
      <w:tblPr>
        <w:tblStyle w:val="TableGrid"/>
        <w:tblW w:w="9360" w:type="dxa"/>
        <w:tblInd w:w="-185" w:type="dxa"/>
        <w:tblLook w:val="04A0" w:firstRow="1" w:lastRow="0" w:firstColumn="1" w:lastColumn="0" w:noHBand="0" w:noVBand="1"/>
      </w:tblPr>
      <w:tblGrid>
        <w:gridCol w:w="9360"/>
      </w:tblGrid>
      <w:tr w:rsidR="00481A1D" w:rsidRPr="00BC4DC3" w14:paraId="3E1A5383" w14:textId="77777777" w:rsidTr="00F02BE9">
        <w:trPr>
          <w:trHeight w:val="144"/>
        </w:trPr>
        <w:tc>
          <w:tcPr>
            <w:tcW w:w="9360" w:type="dxa"/>
          </w:tcPr>
          <w:p w14:paraId="138926EE" w14:textId="0CD30850" w:rsidR="00481A1D" w:rsidRDefault="00481A1D" w:rsidP="0002189E">
            <w:pPr>
              <w:pStyle w:val="Head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Date: </w:t>
            </w:r>
            <w:r w:rsidR="00F601CE" w:rsidRPr="00F601CE">
              <w:rPr>
                <w:b/>
                <w:color w:val="0070C0"/>
                <w:szCs w:val="22"/>
              </w:rPr>
              <w:t xml:space="preserve">Thursday, </w:t>
            </w:r>
            <w:r w:rsidR="00F601CE">
              <w:rPr>
                <w:b/>
                <w:color w:val="0070C0"/>
                <w:szCs w:val="22"/>
              </w:rPr>
              <w:t xml:space="preserve">13 </w:t>
            </w:r>
            <w:r w:rsidR="00F601CE" w:rsidRPr="00F601CE">
              <w:rPr>
                <w:b/>
                <w:color w:val="0070C0"/>
                <w:szCs w:val="22"/>
              </w:rPr>
              <w:t xml:space="preserve">December </w:t>
            </w:r>
            <w:r w:rsidR="00F601CE">
              <w:rPr>
                <w:b/>
                <w:color w:val="0070C0"/>
                <w:szCs w:val="22"/>
              </w:rPr>
              <w:t>2018</w:t>
            </w:r>
            <w:r w:rsidR="00F601CE" w:rsidRPr="00F601CE">
              <w:rPr>
                <w:b/>
                <w:color w:val="0070C0"/>
                <w:szCs w:val="22"/>
              </w:rPr>
              <w:t xml:space="preserve"> </w:t>
            </w:r>
          </w:p>
          <w:p w14:paraId="0FA7426B" w14:textId="59A916B0" w:rsidR="00481A1D" w:rsidRPr="005E62F7" w:rsidRDefault="00481A1D" w:rsidP="0002189E">
            <w:pPr>
              <w:pStyle w:val="Header"/>
              <w:rPr>
                <w:b/>
                <w:szCs w:val="22"/>
              </w:rPr>
            </w:pPr>
            <w:r w:rsidRPr="005E62F7">
              <w:rPr>
                <w:b/>
                <w:szCs w:val="22"/>
              </w:rPr>
              <w:t xml:space="preserve">Time: </w:t>
            </w:r>
            <w:r w:rsidR="00F601CE" w:rsidRPr="00F601CE">
              <w:rPr>
                <w:b/>
                <w:color w:val="0070C0"/>
                <w:szCs w:val="22"/>
              </w:rPr>
              <w:t>11:30 to 13:00</w:t>
            </w:r>
          </w:p>
          <w:p w14:paraId="2AEE5901" w14:textId="77777777" w:rsidR="00481A1D" w:rsidRDefault="00481A1D" w:rsidP="00905354">
            <w:pPr>
              <w:pStyle w:val="Header"/>
              <w:rPr>
                <w:b/>
                <w:color w:val="0070C0"/>
                <w:szCs w:val="22"/>
              </w:rPr>
            </w:pPr>
            <w:r>
              <w:rPr>
                <w:b/>
                <w:szCs w:val="22"/>
              </w:rPr>
              <w:t>R</w:t>
            </w:r>
            <w:r w:rsidRPr="005E62F7">
              <w:rPr>
                <w:b/>
                <w:szCs w:val="22"/>
              </w:rPr>
              <w:t xml:space="preserve">oom: </w:t>
            </w:r>
            <w:proofErr w:type="spellStart"/>
            <w:r w:rsidR="00113C7D" w:rsidRPr="00113C7D">
              <w:rPr>
                <w:b/>
                <w:color w:val="0070C0"/>
                <w:szCs w:val="22"/>
              </w:rPr>
              <w:t>W</w:t>
            </w:r>
            <w:r w:rsidR="00905354">
              <w:rPr>
                <w:b/>
                <w:color w:val="0070C0"/>
                <w:szCs w:val="22"/>
              </w:rPr>
              <w:t>isla</w:t>
            </w:r>
            <w:proofErr w:type="spellEnd"/>
            <w:r w:rsidR="002D1B1F">
              <w:rPr>
                <w:b/>
                <w:color w:val="0070C0"/>
                <w:szCs w:val="22"/>
              </w:rPr>
              <w:t>, Area G</w:t>
            </w:r>
          </w:p>
          <w:p w14:paraId="1EABC110" w14:textId="4273273B" w:rsidR="00EA2CAE" w:rsidRPr="005E62F7" w:rsidRDefault="00EA2CAE" w:rsidP="00905354">
            <w:pPr>
              <w:pStyle w:val="Header"/>
              <w:rPr>
                <w:b/>
                <w:szCs w:val="22"/>
              </w:rPr>
            </w:pPr>
            <w:r w:rsidRPr="00CE7EA8">
              <w:rPr>
                <w:b/>
                <w:color w:val="000000" w:themeColor="text1"/>
                <w:szCs w:val="22"/>
              </w:rPr>
              <w:t xml:space="preserve">IISD Coverage: </w:t>
            </w:r>
            <w:hyperlink r:id="rId12" w:history="1">
              <w:r w:rsidRPr="002942DD">
                <w:rPr>
                  <w:rStyle w:val="Hyperlink"/>
                  <w:b/>
                  <w:szCs w:val="22"/>
                </w:rPr>
                <w:t>http://enb.iisd.org/climate/cop24/side-events/13dec.html#event-1</w:t>
              </w:r>
            </w:hyperlink>
            <w:r>
              <w:rPr>
                <w:b/>
                <w:color w:val="0070C0"/>
                <w:szCs w:val="22"/>
              </w:rPr>
              <w:t xml:space="preserve"> </w:t>
            </w:r>
          </w:p>
        </w:tc>
      </w:tr>
      <w:tr w:rsidR="00481A1D" w:rsidRPr="00BC4DC3" w14:paraId="3F45C8FD" w14:textId="77777777" w:rsidTr="00F02BE9">
        <w:trPr>
          <w:trHeight w:val="1255"/>
        </w:trPr>
        <w:tc>
          <w:tcPr>
            <w:tcW w:w="9360" w:type="dxa"/>
          </w:tcPr>
          <w:p w14:paraId="1302941F" w14:textId="6D7F37E7" w:rsidR="00481A1D" w:rsidRPr="005E62F7" w:rsidRDefault="00671BD1" w:rsidP="0002189E">
            <w:pPr>
              <w:pStyle w:val="Header"/>
              <w:rPr>
                <w:b/>
                <w:szCs w:val="22"/>
              </w:rPr>
            </w:pPr>
            <w:r>
              <w:rPr>
                <w:b/>
                <w:szCs w:val="22"/>
              </w:rPr>
              <w:t>Event Rationale</w:t>
            </w:r>
          </w:p>
          <w:p w14:paraId="0001A6F9" w14:textId="6E8A1F7E" w:rsidR="0084043E" w:rsidRDefault="0084043E" w:rsidP="0084043E">
            <w:pPr>
              <w:pStyle w:val="Default"/>
              <w:jc w:val="both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C</w:t>
            </w:r>
            <w:r w:rsidRPr="0084043E">
              <w:rPr>
                <w:color w:val="auto"/>
                <w:sz w:val="22"/>
                <w:szCs w:val="22"/>
                <w:lang w:val="en-GB"/>
              </w:rPr>
              <w:t xml:space="preserve">reating an enabling policy environment for </w:t>
            </w:r>
            <w:r>
              <w:rPr>
                <w:color w:val="auto"/>
                <w:sz w:val="22"/>
                <w:szCs w:val="22"/>
                <w:lang w:val="en-GB"/>
              </w:rPr>
              <w:t>climate</w:t>
            </w:r>
            <w:r w:rsidRPr="0084043E">
              <w:rPr>
                <w:color w:val="auto"/>
                <w:sz w:val="22"/>
                <w:szCs w:val="22"/>
                <w:lang w:val="en-GB"/>
              </w:rPr>
              <w:t xml:space="preserve"> action in </w:t>
            </w:r>
            <w:r>
              <w:rPr>
                <w:color w:val="auto"/>
                <w:sz w:val="22"/>
                <w:szCs w:val="22"/>
                <w:lang w:val="en-GB"/>
              </w:rPr>
              <w:t>the agricultural sectors</w:t>
            </w:r>
            <w:r w:rsidRPr="0084043E">
              <w:rPr>
                <w:color w:val="auto"/>
                <w:sz w:val="22"/>
                <w:szCs w:val="22"/>
                <w:lang w:val="en-GB"/>
              </w:rPr>
              <w:t xml:space="preserve"> has never been more urgent</w:t>
            </w:r>
            <w:r>
              <w:rPr>
                <w:color w:val="auto"/>
                <w:sz w:val="22"/>
                <w:szCs w:val="22"/>
                <w:lang w:val="en-GB"/>
              </w:rPr>
              <w:t>. The</w:t>
            </w:r>
            <w:r w:rsidRPr="0084043E">
              <w:rPr>
                <w:color w:val="auto"/>
                <w:sz w:val="22"/>
                <w:szCs w:val="22"/>
                <w:lang w:val="en-GB"/>
              </w:rPr>
              <w:t xml:space="preserve"> agricultural sectors of developing countries already absorb 26 percent of the total damage and losses caused by climate related disasters.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356837">
              <w:rPr>
                <w:color w:val="auto"/>
                <w:sz w:val="22"/>
                <w:szCs w:val="22"/>
                <w:lang w:val="en-GB"/>
              </w:rPr>
              <w:t>In the past three y</w:t>
            </w:r>
            <w:bookmarkStart w:id="1" w:name="_GoBack"/>
            <w:bookmarkEnd w:id="1"/>
            <w:r w:rsidR="00356837">
              <w:rPr>
                <w:color w:val="auto"/>
                <w:sz w:val="22"/>
                <w:szCs w:val="22"/>
                <w:lang w:val="en-GB"/>
              </w:rPr>
              <w:t>ears, following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 a </w:t>
            </w:r>
            <w:r w:rsidR="00356837">
              <w:rPr>
                <w:color w:val="auto"/>
                <w:sz w:val="22"/>
                <w:szCs w:val="22"/>
                <w:lang w:val="en-GB"/>
              </w:rPr>
              <w:t xml:space="preserve">promising </w:t>
            </w:r>
            <w:r>
              <w:rPr>
                <w:color w:val="auto"/>
                <w:sz w:val="22"/>
                <w:szCs w:val="22"/>
                <w:lang w:val="en-GB"/>
              </w:rPr>
              <w:t>period of decline, world hunger has</w:t>
            </w:r>
            <w:r w:rsidR="00356837">
              <w:rPr>
                <w:color w:val="auto"/>
                <w:sz w:val="22"/>
                <w:szCs w:val="22"/>
                <w:lang w:val="en-GB"/>
              </w:rPr>
              <w:t xml:space="preserve"> been on the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 rise, with around 821 million people going hungry today. Conflict and climate change have been identified as key drivers of this increase. What is more, t</w:t>
            </w:r>
            <w:r w:rsidRPr="0084043E">
              <w:rPr>
                <w:color w:val="auto"/>
                <w:sz w:val="22"/>
                <w:szCs w:val="22"/>
                <w:lang w:val="en-GB"/>
              </w:rPr>
              <w:t xml:space="preserve">he </w:t>
            </w:r>
            <w:r w:rsidR="001075B0">
              <w:rPr>
                <w:color w:val="auto"/>
                <w:sz w:val="22"/>
                <w:szCs w:val="22"/>
                <w:lang w:val="en-GB"/>
              </w:rPr>
              <w:t>Intergovernmental Panel on Climate Change (</w:t>
            </w:r>
            <w:r w:rsidRPr="0084043E">
              <w:rPr>
                <w:color w:val="auto"/>
                <w:sz w:val="22"/>
                <w:szCs w:val="22"/>
                <w:lang w:val="en-GB"/>
              </w:rPr>
              <w:t>IPCC</w:t>
            </w:r>
            <w:r w:rsidR="001075B0">
              <w:rPr>
                <w:color w:val="auto"/>
                <w:sz w:val="22"/>
                <w:szCs w:val="22"/>
                <w:lang w:val="en-GB"/>
              </w:rPr>
              <w:t>)</w:t>
            </w:r>
            <w:r w:rsidRPr="0084043E">
              <w:rPr>
                <w:color w:val="auto"/>
                <w:sz w:val="22"/>
                <w:szCs w:val="22"/>
                <w:lang w:val="en-GB"/>
              </w:rPr>
              <w:t xml:space="preserve"> Special Report on 1.5 degrees </w:t>
            </w:r>
            <w:r w:rsidR="0034337C">
              <w:rPr>
                <w:color w:val="auto"/>
                <w:sz w:val="22"/>
                <w:szCs w:val="22"/>
                <w:lang w:val="en-GB"/>
              </w:rPr>
              <w:t>Cel</w:t>
            </w:r>
            <w:r w:rsidR="006363A5">
              <w:rPr>
                <w:color w:val="auto"/>
                <w:sz w:val="22"/>
                <w:szCs w:val="22"/>
                <w:lang w:val="en-GB"/>
              </w:rPr>
              <w:t>s</w:t>
            </w:r>
            <w:r w:rsidR="0034337C">
              <w:rPr>
                <w:color w:val="auto"/>
                <w:sz w:val="22"/>
                <w:szCs w:val="22"/>
                <w:lang w:val="en-GB"/>
              </w:rPr>
              <w:t xml:space="preserve">ius </w:t>
            </w:r>
            <w:r w:rsidRPr="0084043E">
              <w:rPr>
                <w:color w:val="auto"/>
                <w:sz w:val="22"/>
                <w:szCs w:val="22"/>
                <w:lang w:val="en-GB"/>
              </w:rPr>
              <w:t>of warming highlights that about 122 million additional people will</w:t>
            </w:r>
            <w:r w:rsidR="001075B0">
              <w:rPr>
                <w:color w:val="auto"/>
                <w:sz w:val="22"/>
                <w:szCs w:val="22"/>
                <w:lang w:val="en-GB"/>
              </w:rPr>
              <w:t xml:space="preserve"> likely</w:t>
            </w:r>
            <w:r w:rsidRPr="0084043E">
              <w:rPr>
                <w:color w:val="auto"/>
                <w:sz w:val="22"/>
                <w:szCs w:val="22"/>
                <w:lang w:val="en-GB"/>
              </w:rPr>
              <w:t xml:space="preserve"> be hit by extreme poverty by 2030, mainly due to higher food prices and declining health. </w:t>
            </w:r>
            <w:r w:rsidR="00B257A2">
              <w:rPr>
                <w:color w:val="auto"/>
                <w:sz w:val="22"/>
                <w:szCs w:val="22"/>
                <w:lang w:val="en-GB"/>
              </w:rPr>
              <w:t>Under</w:t>
            </w:r>
            <w:r w:rsidRPr="0084043E">
              <w:rPr>
                <w:color w:val="auto"/>
                <w:sz w:val="22"/>
                <w:szCs w:val="22"/>
                <w:lang w:val="en-GB"/>
              </w:rPr>
              <w:t xml:space="preserve"> 2</w:t>
            </w:r>
            <w:r w:rsidR="00B257A2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Pr="0084043E">
              <w:rPr>
                <w:color w:val="auto"/>
                <w:sz w:val="22"/>
                <w:szCs w:val="22"/>
                <w:lang w:val="en-GB"/>
              </w:rPr>
              <w:t>degree</w:t>
            </w:r>
            <w:r w:rsidR="00B257A2">
              <w:rPr>
                <w:color w:val="auto"/>
                <w:sz w:val="22"/>
                <w:szCs w:val="22"/>
                <w:lang w:val="en-GB"/>
              </w:rPr>
              <w:t xml:space="preserve">s </w:t>
            </w:r>
            <w:r w:rsidR="0034337C">
              <w:rPr>
                <w:color w:val="auto"/>
                <w:sz w:val="22"/>
                <w:szCs w:val="22"/>
                <w:lang w:val="en-GB"/>
              </w:rPr>
              <w:t xml:space="preserve">Celsius </w:t>
            </w:r>
            <w:r w:rsidR="00B257A2">
              <w:rPr>
                <w:color w:val="auto"/>
                <w:sz w:val="22"/>
                <w:szCs w:val="22"/>
                <w:lang w:val="en-GB"/>
              </w:rPr>
              <w:t>of warming,</w:t>
            </w:r>
            <w:r w:rsidRPr="0084043E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achieving Sustainable Development Goal 2 (SDG 2) on </w:t>
            </w:r>
            <w:r w:rsidRPr="0084043E">
              <w:rPr>
                <w:color w:val="auto"/>
                <w:sz w:val="22"/>
                <w:szCs w:val="22"/>
                <w:lang w:val="en-GB"/>
              </w:rPr>
              <w:t>ending hunger w</w:t>
            </w:r>
            <w:r w:rsidR="0034337C">
              <w:rPr>
                <w:color w:val="auto"/>
                <w:sz w:val="22"/>
                <w:szCs w:val="22"/>
                <w:lang w:val="en-GB"/>
              </w:rPr>
              <w:t>ould</w:t>
            </w:r>
            <w:r w:rsidRPr="0084043E">
              <w:rPr>
                <w:color w:val="auto"/>
                <w:sz w:val="22"/>
                <w:szCs w:val="22"/>
                <w:lang w:val="en-GB"/>
              </w:rPr>
              <w:t xml:space="preserve"> become extremely challenging.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5F5705AB" w14:textId="6F449CE1" w:rsidR="0084043E" w:rsidRDefault="0084043E" w:rsidP="0084043E">
            <w:pPr>
              <w:pStyle w:val="Default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36434598" w14:textId="4822A195" w:rsidR="0084043E" w:rsidRDefault="001075B0" w:rsidP="0084043E">
            <w:pPr>
              <w:pStyle w:val="Default"/>
              <w:jc w:val="both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At the same time,</w:t>
            </w:r>
            <w:r w:rsidR="0084043E">
              <w:rPr>
                <w:color w:val="auto"/>
                <w:sz w:val="22"/>
                <w:szCs w:val="22"/>
                <w:lang w:val="en-GB"/>
              </w:rPr>
              <w:t xml:space="preserve"> t</w:t>
            </w:r>
            <w:r w:rsidR="0084043E" w:rsidRPr="0084043E">
              <w:rPr>
                <w:color w:val="auto"/>
                <w:sz w:val="22"/>
                <w:szCs w:val="22"/>
                <w:lang w:val="en-GB"/>
              </w:rPr>
              <w:t>he agricultural sector</w:t>
            </w:r>
            <w:r w:rsidR="0084043E">
              <w:rPr>
                <w:color w:val="auto"/>
                <w:sz w:val="22"/>
                <w:szCs w:val="22"/>
                <w:lang w:val="en-GB"/>
              </w:rPr>
              <w:t>s contribute</w:t>
            </w:r>
            <w:r w:rsidR="0084043E" w:rsidRPr="0084043E">
              <w:rPr>
                <w:color w:val="auto"/>
                <w:sz w:val="22"/>
                <w:szCs w:val="22"/>
                <w:lang w:val="en-GB"/>
              </w:rPr>
              <w:t xml:space="preserve"> around 24 percent of global emissions</w:t>
            </w:r>
            <w:r>
              <w:rPr>
                <w:color w:val="auto"/>
                <w:sz w:val="22"/>
                <w:szCs w:val="22"/>
                <w:lang w:val="en-GB"/>
              </w:rPr>
              <w:t>. However,</w:t>
            </w:r>
            <w:r w:rsidR="005C6951">
              <w:rPr>
                <w:color w:val="auto"/>
                <w:sz w:val="22"/>
                <w:szCs w:val="22"/>
                <w:lang w:val="en-GB"/>
              </w:rPr>
              <w:t xml:space="preserve"> they also offer </w:t>
            </w:r>
            <w:r w:rsidR="00414DF2">
              <w:rPr>
                <w:color w:val="auto"/>
                <w:sz w:val="22"/>
                <w:szCs w:val="22"/>
                <w:lang w:val="en-GB"/>
              </w:rPr>
              <w:t xml:space="preserve">significant </w:t>
            </w:r>
            <w:r w:rsidR="0084043E" w:rsidRPr="0084043E">
              <w:rPr>
                <w:color w:val="auto"/>
                <w:sz w:val="22"/>
                <w:szCs w:val="22"/>
                <w:lang w:val="en-GB"/>
              </w:rPr>
              <w:t xml:space="preserve">potential to </w:t>
            </w:r>
            <w:r w:rsidR="005C6951">
              <w:rPr>
                <w:color w:val="auto"/>
                <w:sz w:val="22"/>
                <w:szCs w:val="22"/>
                <w:lang w:val="en-GB"/>
              </w:rPr>
              <w:t>provide</w:t>
            </w:r>
            <w:r w:rsidR="0084043E" w:rsidRPr="0084043E">
              <w:rPr>
                <w:color w:val="auto"/>
                <w:sz w:val="22"/>
                <w:szCs w:val="22"/>
                <w:lang w:val="en-GB"/>
              </w:rPr>
              <w:t xml:space="preserve"> emissions efficiency gains, absolute reductions and carbon sinks, while simultaneously supporting resilience-building and socioeconomic development.</w:t>
            </w:r>
            <w:r w:rsidR="00E260FE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E260FE" w:rsidRPr="0084043E">
              <w:rPr>
                <w:color w:val="auto"/>
                <w:sz w:val="22"/>
                <w:szCs w:val="22"/>
                <w:lang w:val="en-GB"/>
              </w:rPr>
              <w:t>They are fundamental to achieving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 both the adaptation and mitigation</w:t>
            </w:r>
            <w:r w:rsidR="00E260FE" w:rsidRPr="0084043E">
              <w:rPr>
                <w:color w:val="auto"/>
                <w:sz w:val="22"/>
                <w:szCs w:val="22"/>
                <w:lang w:val="en-GB"/>
              </w:rPr>
              <w:t xml:space="preserve"> goals of the Paris Agreement</w:t>
            </w:r>
            <w:r w:rsidR="0034337C">
              <w:rPr>
                <w:color w:val="auto"/>
                <w:sz w:val="22"/>
                <w:szCs w:val="22"/>
                <w:lang w:val="en-GB"/>
              </w:rPr>
              <w:t xml:space="preserve"> on climate change</w:t>
            </w:r>
            <w:r w:rsidR="00414DF2">
              <w:rPr>
                <w:color w:val="auto"/>
                <w:sz w:val="22"/>
                <w:szCs w:val="22"/>
                <w:lang w:val="en-GB"/>
              </w:rPr>
              <w:t xml:space="preserve"> (linked to SDG 13)</w:t>
            </w:r>
            <w:r w:rsidR="00E260FE" w:rsidRPr="0084043E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GB"/>
              </w:rPr>
              <w:t>while simultaneously contributing to</w:t>
            </w:r>
            <w:r w:rsidR="00E260FE" w:rsidRPr="0084043E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multiple objectives of </w:t>
            </w:r>
            <w:r w:rsidR="00E260FE" w:rsidRPr="0084043E">
              <w:rPr>
                <w:color w:val="auto"/>
                <w:sz w:val="22"/>
                <w:szCs w:val="22"/>
                <w:lang w:val="en-GB"/>
              </w:rPr>
              <w:t xml:space="preserve">the 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2030 Agenda on </w:t>
            </w:r>
            <w:r w:rsidR="00E260FE" w:rsidRPr="0084043E">
              <w:rPr>
                <w:color w:val="auto"/>
                <w:sz w:val="22"/>
                <w:szCs w:val="22"/>
                <w:lang w:val="en-GB"/>
              </w:rPr>
              <w:t>Sustainable Development, including reduced poverty</w:t>
            </w:r>
            <w:r w:rsidR="00B257A2">
              <w:rPr>
                <w:color w:val="auto"/>
                <w:sz w:val="22"/>
                <w:szCs w:val="22"/>
                <w:lang w:val="en-GB"/>
              </w:rPr>
              <w:t xml:space="preserve"> (SDG 1)</w:t>
            </w:r>
            <w:r w:rsidR="00E260FE" w:rsidRPr="0084043E">
              <w:rPr>
                <w:color w:val="auto"/>
                <w:sz w:val="22"/>
                <w:szCs w:val="22"/>
                <w:lang w:val="en-GB"/>
              </w:rPr>
              <w:t>, the realization of the human right to food</w:t>
            </w:r>
            <w:r w:rsidR="00B257A2">
              <w:rPr>
                <w:color w:val="auto"/>
                <w:sz w:val="22"/>
                <w:szCs w:val="22"/>
                <w:lang w:val="en-GB"/>
              </w:rPr>
              <w:t xml:space="preserve"> (SDG 2)</w:t>
            </w:r>
            <w:r w:rsidR="00E260FE" w:rsidRPr="0084043E">
              <w:rPr>
                <w:color w:val="auto"/>
                <w:sz w:val="22"/>
                <w:szCs w:val="22"/>
                <w:lang w:val="en-GB"/>
              </w:rPr>
              <w:t>, the empowerment of women</w:t>
            </w:r>
            <w:r w:rsidR="00B257A2">
              <w:rPr>
                <w:color w:val="auto"/>
                <w:sz w:val="22"/>
                <w:szCs w:val="22"/>
                <w:lang w:val="en-GB"/>
              </w:rPr>
              <w:t xml:space="preserve"> (SDG 5)</w:t>
            </w:r>
            <w:r w:rsidR="00E260FE" w:rsidRPr="0084043E">
              <w:rPr>
                <w:color w:val="auto"/>
                <w:sz w:val="22"/>
                <w:szCs w:val="22"/>
                <w:lang w:val="en-GB"/>
              </w:rPr>
              <w:t xml:space="preserve">. 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To harness this significant positive potential, fundamental changes to </w:t>
            </w:r>
            <w:r w:rsidR="00B257A2">
              <w:rPr>
                <w:color w:val="auto"/>
                <w:sz w:val="22"/>
                <w:szCs w:val="22"/>
                <w:lang w:val="en-GB"/>
              </w:rPr>
              <w:t>the</w:t>
            </w:r>
            <w:r>
              <w:rPr>
                <w:color w:val="auto"/>
                <w:sz w:val="22"/>
                <w:szCs w:val="22"/>
                <w:lang w:val="en-GB"/>
              </w:rPr>
              <w:t xml:space="preserve"> “business as usual” scenario are needed</w:t>
            </w:r>
            <w:r w:rsidR="003F1078">
              <w:rPr>
                <w:color w:val="auto"/>
                <w:sz w:val="22"/>
                <w:szCs w:val="22"/>
                <w:lang w:val="en-GB"/>
              </w:rPr>
              <w:t xml:space="preserve"> – starting </w:t>
            </w:r>
            <w:r w:rsidR="00E43CAE">
              <w:rPr>
                <w:color w:val="auto"/>
                <w:sz w:val="22"/>
                <w:szCs w:val="22"/>
                <w:lang w:val="en-GB"/>
              </w:rPr>
              <w:t>immediately</w:t>
            </w:r>
            <w:r w:rsidR="003F1078">
              <w:rPr>
                <w:color w:val="auto"/>
                <w:sz w:val="22"/>
                <w:szCs w:val="22"/>
                <w:lang w:val="en-GB"/>
              </w:rPr>
              <w:t>, and at scale</w:t>
            </w:r>
            <w:r>
              <w:rPr>
                <w:color w:val="auto"/>
                <w:sz w:val="22"/>
                <w:szCs w:val="22"/>
                <w:lang w:val="en-GB"/>
              </w:rPr>
              <w:t>.</w:t>
            </w:r>
          </w:p>
          <w:p w14:paraId="0E163FA0" w14:textId="77777777" w:rsidR="00E260FE" w:rsidRDefault="00E260FE" w:rsidP="0084043E">
            <w:pPr>
              <w:pStyle w:val="Default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5C27114C" w14:textId="7AC3428D" w:rsidR="003F1078" w:rsidRDefault="00B257A2" w:rsidP="0084043E">
            <w:pPr>
              <w:pStyle w:val="Default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00746B30">
              <w:rPr>
                <w:sz w:val="22"/>
                <w:szCs w:val="22"/>
              </w:rPr>
              <w:t>Momentum for this kind of action is growing</w:t>
            </w:r>
            <w:r w:rsidR="00E260FE">
              <w:rPr>
                <w:szCs w:val="22"/>
              </w:rPr>
              <w:t xml:space="preserve">. </w:t>
            </w:r>
            <w:r w:rsidR="00E260FE" w:rsidRPr="00E260FE">
              <w:rPr>
                <w:color w:val="auto"/>
                <w:sz w:val="22"/>
                <w:szCs w:val="22"/>
                <w:lang w:val="en-GB"/>
              </w:rPr>
              <w:t>Ninety percent of countries included the agricultural sectors as a priority in their Nationally Determined Contributions (NDCs) under</w:t>
            </w:r>
            <w:r w:rsidR="001075B0">
              <w:rPr>
                <w:color w:val="auto"/>
                <w:sz w:val="22"/>
                <w:szCs w:val="22"/>
                <w:lang w:val="en-GB"/>
              </w:rPr>
              <w:t xml:space="preserve"> the Paris Agreement. </w:t>
            </w:r>
            <w:r w:rsidR="00E260FE" w:rsidRPr="00E260FE">
              <w:rPr>
                <w:color w:val="auto"/>
                <w:sz w:val="22"/>
                <w:szCs w:val="22"/>
                <w:lang w:val="en-GB"/>
              </w:rPr>
              <w:t xml:space="preserve">The historic </w:t>
            </w:r>
            <w:proofErr w:type="spellStart"/>
            <w:r w:rsidR="00E260FE" w:rsidRPr="00E260FE">
              <w:rPr>
                <w:color w:val="auto"/>
                <w:sz w:val="22"/>
                <w:szCs w:val="22"/>
                <w:lang w:val="en-GB"/>
              </w:rPr>
              <w:t>Koronivia</w:t>
            </w:r>
            <w:proofErr w:type="spellEnd"/>
            <w:r w:rsidR="00E260FE" w:rsidRPr="00E260FE">
              <w:rPr>
                <w:color w:val="auto"/>
                <w:sz w:val="22"/>
                <w:szCs w:val="22"/>
                <w:lang w:val="en-GB"/>
              </w:rPr>
              <w:t xml:space="preserve"> Joint Work on Agriculture, adopted by the 23rd Conference of the Parties to the UNFCCC (COP 23)</w:t>
            </w:r>
            <w:r w:rsidR="00E260FE">
              <w:rPr>
                <w:color w:val="auto"/>
                <w:sz w:val="22"/>
                <w:szCs w:val="22"/>
                <w:lang w:val="en-GB"/>
              </w:rPr>
              <w:t xml:space="preserve">, </w:t>
            </w:r>
            <w:r w:rsidR="005C6951" w:rsidRPr="005C6951">
              <w:rPr>
                <w:color w:val="auto"/>
                <w:sz w:val="22"/>
                <w:szCs w:val="22"/>
                <w:lang w:val="en-GB"/>
              </w:rPr>
              <w:t>recognizes that, in order to achieve greater results, it is necessary to combine scientific and technical negotiations with exchanges on how to facilitate implementation.</w:t>
            </w:r>
            <w:r w:rsidR="00077E6C">
              <w:rPr>
                <w:color w:val="auto"/>
                <w:sz w:val="22"/>
                <w:szCs w:val="22"/>
                <w:lang w:val="en-GB"/>
              </w:rPr>
              <w:t xml:space="preserve"> Ongoing</w:t>
            </w:r>
            <w:r w:rsidR="0084043E" w:rsidRPr="0084043E">
              <w:rPr>
                <w:color w:val="auto"/>
                <w:sz w:val="22"/>
                <w:szCs w:val="22"/>
                <w:lang w:val="en-GB"/>
              </w:rPr>
              <w:t xml:space="preserve"> preparations for the 2019 Climate Summit of the UN Secretary General, </w:t>
            </w:r>
            <w:r w:rsidR="0034337C">
              <w:rPr>
                <w:color w:val="auto"/>
                <w:sz w:val="22"/>
                <w:szCs w:val="22"/>
                <w:lang w:val="en-GB"/>
              </w:rPr>
              <w:t xml:space="preserve">the </w:t>
            </w:r>
            <w:r w:rsidR="0084043E" w:rsidRPr="0084043E">
              <w:rPr>
                <w:color w:val="auto"/>
                <w:sz w:val="22"/>
                <w:szCs w:val="22"/>
                <w:lang w:val="en-GB"/>
              </w:rPr>
              <w:t>revision of NDCs</w:t>
            </w:r>
            <w:r w:rsidR="0034337C">
              <w:rPr>
                <w:color w:val="auto"/>
                <w:sz w:val="22"/>
                <w:szCs w:val="22"/>
                <w:lang w:val="en-GB"/>
              </w:rPr>
              <w:t xml:space="preserve"> now underway</w:t>
            </w:r>
            <w:r w:rsidR="00077E6C">
              <w:rPr>
                <w:color w:val="auto"/>
                <w:sz w:val="22"/>
                <w:szCs w:val="22"/>
                <w:lang w:val="en-GB"/>
              </w:rPr>
              <w:t xml:space="preserve"> for</w:t>
            </w:r>
            <w:r w:rsidR="0084043E" w:rsidRPr="0084043E">
              <w:rPr>
                <w:color w:val="auto"/>
                <w:sz w:val="22"/>
                <w:szCs w:val="22"/>
                <w:lang w:val="en-GB"/>
              </w:rPr>
              <w:t xml:space="preserve"> 2020, and</w:t>
            </w:r>
            <w:r w:rsidR="0034337C">
              <w:rPr>
                <w:color w:val="auto"/>
                <w:sz w:val="22"/>
                <w:szCs w:val="22"/>
                <w:lang w:val="en-GB"/>
              </w:rPr>
              <w:t xml:space="preserve"> current</w:t>
            </w:r>
            <w:r w:rsidR="0084043E" w:rsidRPr="0084043E">
              <w:rPr>
                <w:color w:val="auto"/>
                <w:sz w:val="22"/>
                <w:szCs w:val="22"/>
                <w:lang w:val="en-GB"/>
              </w:rPr>
              <w:t xml:space="preserve"> discussions on how to conduct the </w:t>
            </w:r>
            <w:r w:rsidR="00077E6C">
              <w:rPr>
                <w:color w:val="auto"/>
                <w:sz w:val="22"/>
                <w:szCs w:val="22"/>
                <w:lang w:val="en-GB"/>
              </w:rPr>
              <w:t xml:space="preserve">2023 </w:t>
            </w:r>
            <w:r w:rsidR="0084043E" w:rsidRPr="0084043E">
              <w:rPr>
                <w:color w:val="auto"/>
                <w:sz w:val="22"/>
                <w:szCs w:val="22"/>
                <w:lang w:val="en-GB"/>
              </w:rPr>
              <w:t xml:space="preserve">global stocktake </w:t>
            </w:r>
            <w:r w:rsidR="00077E6C">
              <w:rPr>
                <w:color w:val="auto"/>
                <w:sz w:val="22"/>
                <w:szCs w:val="22"/>
                <w:lang w:val="en-GB"/>
              </w:rPr>
              <w:t>set the stage</w:t>
            </w:r>
            <w:r w:rsidR="0084043E" w:rsidRPr="0084043E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3F1078">
              <w:rPr>
                <w:color w:val="auto"/>
                <w:sz w:val="22"/>
                <w:szCs w:val="22"/>
                <w:lang w:val="en-GB"/>
              </w:rPr>
              <w:t>for an open conversation and constructive</w:t>
            </w:r>
            <w:r w:rsidR="0084043E" w:rsidRPr="0084043E">
              <w:rPr>
                <w:color w:val="auto"/>
                <w:sz w:val="22"/>
                <w:szCs w:val="22"/>
                <w:lang w:val="en-GB"/>
              </w:rPr>
              <w:t xml:space="preserve"> review </w:t>
            </w:r>
            <w:r w:rsidR="003F1078">
              <w:rPr>
                <w:color w:val="auto"/>
                <w:sz w:val="22"/>
                <w:szCs w:val="22"/>
                <w:lang w:val="en-GB"/>
              </w:rPr>
              <w:t xml:space="preserve">of </w:t>
            </w:r>
            <w:r w:rsidR="0084043E" w:rsidRPr="0084043E">
              <w:rPr>
                <w:color w:val="auto"/>
                <w:sz w:val="22"/>
                <w:szCs w:val="22"/>
                <w:lang w:val="en-GB"/>
              </w:rPr>
              <w:t>commitment</w:t>
            </w:r>
            <w:r w:rsidR="00077E6C">
              <w:rPr>
                <w:color w:val="auto"/>
                <w:sz w:val="22"/>
                <w:szCs w:val="22"/>
                <w:lang w:val="en-GB"/>
              </w:rPr>
              <w:t>s to</w:t>
            </w:r>
            <w:r w:rsidR="0084043E" w:rsidRPr="0084043E">
              <w:rPr>
                <w:color w:val="auto"/>
                <w:sz w:val="22"/>
                <w:szCs w:val="22"/>
                <w:lang w:val="en-GB"/>
              </w:rPr>
              <w:t xml:space="preserve"> the Paris Agreement in relation to agriculture and food security.  </w:t>
            </w:r>
          </w:p>
          <w:p w14:paraId="5E43BC3A" w14:textId="77777777" w:rsidR="006200BA" w:rsidRDefault="006200BA" w:rsidP="0002189E">
            <w:pPr>
              <w:pStyle w:val="Header"/>
              <w:jc w:val="both"/>
              <w:rPr>
                <w:szCs w:val="22"/>
                <w:lang w:val="en-US"/>
              </w:rPr>
            </w:pPr>
          </w:p>
          <w:p w14:paraId="79C873B2" w14:textId="6205CDC0" w:rsidR="00E260FE" w:rsidRDefault="003F1078" w:rsidP="00877DA0">
            <w:pPr>
              <w:pStyle w:val="Header"/>
              <w:jc w:val="both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Many</w:t>
            </w:r>
            <w:r w:rsidR="006200BA">
              <w:rPr>
                <w:szCs w:val="22"/>
                <w:lang w:val="en-US"/>
              </w:rPr>
              <w:t xml:space="preserve"> inspiring</w:t>
            </w:r>
            <w:r w:rsidR="00E260FE" w:rsidRPr="00E260FE">
              <w:rPr>
                <w:szCs w:val="22"/>
                <w:lang w:val="en-US"/>
              </w:rPr>
              <w:t xml:space="preserve"> solutions</w:t>
            </w:r>
            <w:r>
              <w:rPr>
                <w:szCs w:val="22"/>
                <w:lang w:val="en-US"/>
              </w:rPr>
              <w:t xml:space="preserve"> exist</w:t>
            </w:r>
            <w:r w:rsidR="006200BA">
              <w:rPr>
                <w:szCs w:val="22"/>
                <w:lang w:val="en-US"/>
              </w:rPr>
              <w:t xml:space="preserve">. They now need to be taken to </w:t>
            </w:r>
            <w:r w:rsidR="0034337C">
              <w:rPr>
                <w:szCs w:val="22"/>
                <w:lang w:val="en-US"/>
              </w:rPr>
              <w:t>scale, in order</w:t>
            </w:r>
            <w:r w:rsidR="006200BA">
              <w:rPr>
                <w:szCs w:val="22"/>
                <w:lang w:val="en-US"/>
              </w:rPr>
              <w:t xml:space="preserve"> to shift environmental and socioeconomic paradigms </w:t>
            </w:r>
            <w:r w:rsidR="0034337C">
              <w:rPr>
                <w:szCs w:val="22"/>
                <w:lang w:val="en-US"/>
              </w:rPr>
              <w:t>hand-in-hand</w:t>
            </w:r>
            <w:r w:rsidR="006200BA">
              <w:rPr>
                <w:szCs w:val="22"/>
                <w:lang w:val="en-US"/>
              </w:rPr>
              <w:t>.</w:t>
            </w:r>
            <w:r w:rsidR="00E260FE" w:rsidRPr="00E260FE">
              <w:rPr>
                <w:szCs w:val="22"/>
                <w:lang w:val="en-US"/>
              </w:rPr>
              <w:t xml:space="preserve"> We</w:t>
            </w:r>
            <w:r>
              <w:rPr>
                <w:szCs w:val="22"/>
                <w:lang w:val="en-US"/>
              </w:rPr>
              <w:t xml:space="preserve"> </w:t>
            </w:r>
            <w:r w:rsidR="00E260FE" w:rsidRPr="00E260FE">
              <w:rPr>
                <w:szCs w:val="22"/>
                <w:lang w:val="en-US"/>
              </w:rPr>
              <w:t>need to build resilience</w:t>
            </w:r>
            <w:r w:rsidR="009C1C31">
              <w:rPr>
                <w:szCs w:val="22"/>
                <w:lang w:val="en-US"/>
              </w:rPr>
              <w:t xml:space="preserve"> systematically</w:t>
            </w:r>
            <w:r w:rsidR="00E260FE" w:rsidRPr="00E260FE">
              <w:rPr>
                <w:szCs w:val="22"/>
                <w:lang w:val="en-US"/>
              </w:rPr>
              <w:t xml:space="preserve">, </w:t>
            </w:r>
            <w:r w:rsidR="00E43CAE">
              <w:rPr>
                <w:szCs w:val="22"/>
                <w:lang w:val="en-US"/>
              </w:rPr>
              <w:t>i</w:t>
            </w:r>
            <w:r w:rsidR="00B60E8E">
              <w:rPr>
                <w:szCs w:val="22"/>
                <w:lang w:val="en-US"/>
              </w:rPr>
              <w:t>n</w:t>
            </w:r>
            <w:r w:rsidR="00E43CAE">
              <w:rPr>
                <w:szCs w:val="22"/>
                <w:lang w:val="en-US"/>
              </w:rPr>
              <w:t xml:space="preserve"> particular supporting </w:t>
            </w:r>
            <w:r w:rsidR="009C1C31">
              <w:rPr>
                <w:szCs w:val="22"/>
                <w:lang w:val="en-US"/>
              </w:rPr>
              <w:t>the most vulnerable populations</w:t>
            </w:r>
            <w:r w:rsidR="00E260FE" w:rsidRPr="00E260FE">
              <w:rPr>
                <w:szCs w:val="22"/>
                <w:lang w:val="en-US"/>
              </w:rPr>
              <w:t xml:space="preserve"> </w:t>
            </w:r>
            <w:r w:rsidR="009C1C31">
              <w:rPr>
                <w:szCs w:val="22"/>
                <w:lang w:val="en-US"/>
              </w:rPr>
              <w:t>in the face of climate variability and shocks</w:t>
            </w:r>
            <w:r w:rsidR="00877DA0">
              <w:rPr>
                <w:szCs w:val="22"/>
                <w:lang w:val="en-US"/>
              </w:rPr>
              <w:t>. The IPCC report on 1.5 degrees of warming emphasizes that s</w:t>
            </w:r>
            <w:r w:rsidR="00877DA0" w:rsidRPr="00877DA0">
              <w:rPr>
                <w:szCs w:val="22"/>
                <w:lang w:val="en-US"/>
              </w:rPr>
              <w:t>pecial attention should be given to the design of adaptation and mitigation options that are not detrimental</w:t>
            </w:r>
            <w:r w:rsidR="00877DA0">
              <w:rPr>
                <w:szCs w:val="22"/>
                <w:lang w:val="en-US"/>
              </w:rPr>
              <w:t xml:space="preserve"> to food security and nutrition and that m</w:t>
            </w:r>
            <w:r w:rsidR="00877DA0" w:rsidRPr="00877DA0">
              <w:rPr>
                <w:szCs w:val="22"/>
                <w:lang w:val="en-US"/>
              </w:rPr>
              <w:t>itigation options limiting the demand for land include sustainable intensification of land use practices, ecosystem restoration and changes towards less resource-intensive diets</w:t>
            </w:r>
            <w:r w:rsidR="00877DA0">
              <w:rPr>
                <w:szCs w:val="22"/>
                <w:lang w:val="en-US"/>
              </w:rPr>
              <w:t>.</w:t>
            </w:r>
            <w:r w:rsidR="00877DA0" w:rsidRPr="00877DA0">
              <w:rPr>
                <w:szCs w:val="22"/>
                <w:lang w:val="en-US"/>
              </w:rPr>
              <w:t xml:space="preserve"> </w:t>
            </w:r>
            <w:r w:rsidR="00E260FE" w:rsidRPr="00E260FE">
              <w:rPr>
                <w:szCs w:val="22"/>
                <w:lang w:val="en-US"/>
              </w:rPr>
              <w:t xml:space="preserve">Our soils, forests and oceans are huge carbon sinks and are our allies for climate action. </w:t>
            </w:r>
            <w:r w:rsidR="009C1C31">
              <w:rPr>
                <w:szCs w:val="22"/>
                <w:lang w:val="en-US"/>
              </w:rPr>
              <w:t>We</w:t>
            </w:r>
            <w:r w:rsidR="00E260FE" w:rsidRPr="00E260FE">
              <w:rPr>
                <w:szCs w:val="22"/>
                <w:lang w:val="en-US"/>
              </w:rPr>
              <w:t xml:space="preserve"> need to</w:t>
            </w:r>
            <w:r w:rsidR="009C1C31">
              <w:rPr>
                <w:szCs w:val="22"/>
                <w:lang w:val="en-US"/>
              </w:rPr>
              <w:t xml:space="preserve"> leverage them</w:t>
            </w:r>
            <w:r w:rsidR="00E260FE" w:rsidRPr="00E260FE">
              <w:rPr>
                <w:szCs w:val="22"/>
                <w:lang w:val="en-US"/>
              </w:rPr>
              <w:t xml:space="preserve"> </w:t>
            </w:r>
            <w:r w:rsidR="00E43CAE">
              <w:rPr>
                <w:szCs w:val="22"/>
                <w:lang w:val="en-US"/>
              </w:rPr>
              <w:t>as such – and fast</w:t>
            </w:r>
            <w:r w:rsidR="00E260FE" w:rsidRPr="00E260FE">
              <w:rPr>
                <w:szCs w:val="22"/>
                <w:lang w:val="en-US"/>
              </w:rPr>
              <w:t xml:space="preserve">. </w:t>
            </w:r>
            <w:r w:rsidR="006200BA">
              <w:rPr>
                <w:szCs w:val="22"/>
                <w:lang w:val="en-US"/>
              </w:rPr>
              <w:t xml:space="preserve">Let us act on </w:t>
            </w:r>
            <w:r>
              <w:rPr>
                <w:szCs w:val="22"/>
                <w:lang w:val="en-US"/>
              </w:rPr>
              <w:t>behalf of the 1 in 9 people going hungr</w:t>
            </w:r>
            <w:r w:rsidR="00E43CAE">
              <w:rPr>
                <w:szCs w:val="22"/>
                <w:lang w:val="en-US"/>
              </w:rPr>
              <w:t>y today, and on behalf of the 9 </w:t>
            </w:r>
            <w:r>
              <w:rPr>
                <w:szCs w:val="22"/>
                <w:lang w:val="en-US"/>
              </w:rPr>
              <w:t xml:space="preserve">billion </w:t>
            </w:r>
            <w:r w:rsidR="006200BA">
              <w:rPr>
                <w:szCs w:val="22"/>
                <w:lang w:val="en-US"/>
              </w:rPr>
              <w:t>people</w:t>
            </w:r>
            <w:r>
              <w:rPr>
                <w:szCs w:val="22"/>
                <w:lang w:val="en-US"/>
              </w:rPr>
              <w:t xml:space="preserve"> that stand to live in a warmer world by 2050.</w:t>
            </w:r>
            <w:r w:rsidR="000E0C1C">
              <w:rPr>
                <w:szCs w:val="22"/>
                <w:lang w:val="en-US"/>
              </w:rPr>
              <w:t xml:space="preserve"> Our actions are our future.</w:t>
            </w:r>
          </w:p>
          <w:p w14:paraId="13B32627" w14:textId="25B32782" w:rsidR="00750027" w:rsidRDefault="00750027" w:rsidP="00877DA0">
            <w:pPr>
              <w:pStyle w:val="Header"/>
              <w:jc w:val="both"/>
              <w:rPr>
                <w:szCs w:val="22"/>
                <w:lang w:val="en-US"/>
              </w:rPr>
            </w:pPr>
          </w:p>
          <w:p w14:paraId="4EBCCBBE" w14:textId="77777777" w:rsidR="00671BD1" w:rsidRPr="00F95F48" w:rsidRDefault="00671BD1" w:rsidP="00671BD1">
            <w:pPr>
              <w:pStyle w:val="Header"/>
              <w:jc w:val="both"/>
              <w:rPr>
                <w:b/>
                <w:szCs w:val="22"/>
              </w:rPr>
            </w:pPr>
            <w:r w:rsidRPr="00F95F48">
              <w:rPr>
                <w:b/>
                <w:szCs w:val="22"/>
              </w:rPr>
              <w:t>Short description</w:t>
            </w:r>
          </w:p>
          <w:p w14:paraId="3BE127F8" w14:textId="38B89430" w:rsidR="00671BD1" w:rsidRDefault="00671BD1" w:rsidP="00671BD1">
            <w:pPr>
              <w:pStyle w:val="Header"/>
              <w:jc w:val="both"/>
              <w:rPr>
                <w:szCs w:val="22"/>
              </w:rPr>
            </w:pPr>
            <w:r w:rsidRPr="008E7A7B">
              <w:rPr>
                <w:szCs w:val="22"/>
              </w:rPr>
              <w:t>The event will commence with a keynote speech</w:t>
            </w:r>
            <w:r w:rsidR="00877DA0">
              <w:rPr>
                <w:szCs w:val="22"/>
              </w:rPr>
              <w:t xml:space="preserve"> by the IPCC chair to set the scene with the findings of the Panel’s 2018 report on 1.5 degrees of warming. This will be</w:t>
            </w:r>
            <w:r w:rsidRPr="008E7A7B">
              <w:rPr>
                <w:szCs w:val="22"/>
              </w:rPr>
              <w:t xml:space="preserve"> followed by a panel discussion reflecting </w:t>
            </w:r>
            <w:r w:rsidRPr="008E7A7B">
              <w:rPr>
                <w:szCs w:val="22"/>
              </w:rPr>
              <w:lastRenderedPageBreak/>
              <w:t xml:space="preserve">the diverse </w:t>
            </w:r>
            <w:r w:rsidR="0034337C">
              <w:rPr>
                <w:szCs w:val="22"/>
              </w:rPr>
              <w:t>perspectives</w:t>
            </w:r>
            <w:r w:rsidRPr="008E7A7B">
              <w:rPr>
                <w:szCs w:val="22"/>
              </w:rPr>
              <w:t xml:space="preserve"> </w:t>
            </w:r>
            <w:r w:rsidR="0034337C">
              <w:rPr>
                <w:szCs w:val="22"/>
              </w:rPr>
              <w:t>of</w:t>
            </w:r>
            <w:r w:rsidRPr="008E7A7B">
              <w:rPr>
                <w:szCs w:val="22"/>
              </w:rPr>
              <w:t xml:space="preserve"> different actors, including developing and developed country Parties, </w:t>
            </w:r>
            <w:r w:rsidR="00E43CAE">
              <w:rPr>
                <w:szCs w:val="22"/>
              </w:rPr>
              <w:t xml:space="preserve">leading </w:t>
            </w:r>
            <w:r w:rsidR="00B56B43">
              <w:rPr>
                <w:szCs w:val="22"/>
              </w:rPr>
              <w:t>research</w:t>
            </w:r>
            <w:r w:rsidRPr="008E7A7B">
              <w:rPr>
                <w:szCs w:val="22"/>
              </w:rPr>
              <w:t xml:space="preserve"> </w:t>
            </w:r>
            <w:proofErr w:type="spellStart"/>
            <w:r w:rsidR="00E43CAE">
              <w:rPr>
                <w:szCs w:val="22"/>
              </w:rPr>
              <w:t>insitutions</w:t>
            </w:r>
            <w:proofErr w:type="spellEnd"/>
            <w:r w:rsidR="00E43CAE">
              <w:rPr>
                <w:szCs w:val="22"/>
              </w:rPr>
              <w:t xml:space="preserve"> </w:t>
            </w:r>
            <w:r w:rsidRPr="008E7A7B">
              <w:rPr>
                <w:szCs w:val="22"/>
              </w:rPr>
              <w:t xml:space="preserve">and farmers’ groups. </w:t>
            </w:r>
            <w:proofErr w:type="spellStart"/>
            <w:r w:rsidRPr="008E7A7B">
              <w:rPr>
                <w:szCs w:val="22"/>
              </w:rPr>
              <w:t>Panelists</w:t>
            </w:r>
            <w:proofErr w:type="spellEnd"/>
            <w:r w:rsidRPr="008E7A7B">
              <w:rPr>
                <w:szCs w:val="22"/>
              </w:rPr>
              <w:t xml:space="preserve"> will be asked to make short interventions (ca. 5 minutes each), focusing on the event’s guiding questions</w:t>
            </w:r>
            <w:r>
              <w:rPr>
                <w:szCs w:val="22"/>
              </w:rPr>
              <w:t>, after which an interactive discussion with the audience will be facilitated.</w:t>
            </w:r>
          </w:p>
          <w:p w14:paraId="56DA8105" w14:textId="0B7518C2" w:rsidR="00481A1D" w:rsidRDefault="00671BD1" w:rsidP="0002189E">
            <w:pPr>
              <w:pStyle w:val="Header"/>
              <w:rPr>
                <w:b/>
                <w:szCs w:val="22"/>
              </w:rPr>
            </w:pPr>
            <w:r>
              <w:rPr>
                <w:b/>
                <w:szCs w:val="22"/>
              </w:rPr>
              <w:t>Event O</w:t>
            </w:r>
            <w:r w:rsidR="00481A1D" w:rsidRPr="005E62F7">
              <w:rPr>
                <w:b/>
                <w:szCs w:val="22"/>
              </w:rPr>
              <w:t>bjectiv</w:t>
            </w:r>
            <w:r>
              <w:rPr>
                <w:b/>
                <w:szCs w:val="22"/>
              </w:rPr>
              <w:t>es</w:t>
            </w:r>
          </w:p>
          <w:p w14:paraId="6A82DD9E" w14:textId="6461E393" w:rsidR="003F1078" w:rsidRPr="000C5619" w:rsidRDefault="000C5619" w:rsidP="00877DA0">
            <w:pPr>
              <w:pStyle w:val="Header"/>
              <w:numPr>
                <w:ilvl w:val="0"/>
                <w:numId w:val="45"/>
              </w:numPr>
              <w:rPr>
                <w:szCs w:val="22"/>
              </w:rPr>
            </w:pPr>
            <w:r w:rsidRPr="000C5619">
              <w:rPr>
                <w:szCs w:val="22"/>
              </w:rPr>
              <w:t>To highlight the “state of the art” of facts and figures on</w:t>
            </w:r>
            <w:r w:rsidR="003F1078" w:rsidRPr="000C5619">
              <w:rPr>
                <w:szCs w:val="22"/>
              </w:rPr>
              <w:t xml:space="preserve"> the relationship between climate </w:t>
            </w:r>
            <w:r w:rsidR="00DC6095">
              <w:rPr>
                <w:szCs w:val="22"/>
              </w:rPr>
              <w:t>action</w:t>
            </w:r>
            <w:r w:rsidR="003F1078" w:rsidRPr="000C5619">
              <w:rPr>
                <w:szCs w:val="22"/>
              </w:rPr>
              <w:t>, food security</w:t>
            </w:r>
            <w:r>
              <w:rPr>
                <w:szCs w:val="22"/>
              </w:rPr>
              <w:t xml:space="preserve"> and the right to food.</w:t>
            </w:r>
          </w:p>
          <w:p w14:paraId="7CF36028" w14:textId="0DB8170A" w:rsidR="000C5619" w:rsidRPr="000C5619" w:rsidRDefault="000C5619" w:rsidP="00877DA0">
            <w:pPr>
              <w:pStyle w:val="Header"/>
              <w:numPr>
                <w:ilvl w:val="0"/>
                <w:numId w:val="45"/>
              </w:numPr>
              <w:rPr>
                <w:szCs w:val="22"/>
              </w:rPr>
            </w:pPr>
            <w:r w:rsidRPr="000C5619">
              <w:rPr>
                <w:szCs w:val="22"/>
              </w:rPr>
              <w:t>To explore diverse examples of t</w:t>
            </w:r>
            <w:r w:rsidR="003F1078" w:rsidRPr="000C5619">
              <w:rPr>
                <w:szCs w:val="22"/>
              </w:rPr>
              <w:t>ransform</w:t>
            </w:r>
            <w:r>
              <w:rPr>
                <w:szCs w:val="22"/>
              </w:rPr>
              <w:t>ational</w:t>
            </w:r>
            <w:r w:rsidR="003F1078" w:rsidRPr="000C5619">
              <w:rPr>
                <w:szCs w:val="22"/>
              </w:rPr>
              <w:t xml:space="preserve"> actions and measures </w:t>
            </w:r>
            <w:r w:rsidRPr="000C5619">
              <w:rPr>
                <w:szCs w:val="22"/>
              </w:rPr>
              <w:t>that</w:t>
            </w:r>
            <w:r>
              <w:rPr>
                <w:szCs w:val="22"/>
              </w:rPr>
              <w:t xml:space="preserve"> can</w:t>
            </w:r>
            <w:r w:rsidRPr="000C5619">
              <w:rPr>
                <w:szCs w:val="22"/>
              </w:rPr>
              <w:t xml:space="preserve"> set the</w:t>
            </w:r>
            <w:r w:rsidR="003F1078" w:rsidRPr="000C5619">
              <w:rPr>
                <w:szCs w:val="22"/>
              </w:rPr>
              <w:t xml:space="preserve"> agricultur</w:t>
            </w:r>
            <w:r w:rsidRPr="000C5619">
              <w:rPr>
                <w:szCs w:val="22"/>
              </w:rPr>
              <w:t>al sectors</w:t>
            </w:r>
            <w:r w:rsidR="003F1078" w:rsidRPr="000C5619">
              <w:rPr>
                <w:szCs w:val="22"/>
              </w:rPr>
              <w:t xml:space="preserve"> </w:t>
            </w:r>
            <w:r w:rsidRPr="000C5619">
              <w:rPr>
                <w:szCs w:val="22"/>
              </w:rPr>
              <w:t xml:space="preserve">on a path </w:t>
            </w:r>
            <w:r w:rsidR="003F1078" w:rsidRPr="000C5619">
              <w:rPr>
                <w:szCs w:val="22"/>
              </w:rPr>
              <w:t xml:space="preserve">to </w:t>
            </w:r>
            <w:r w:rsidR="0034337C">
              <w:rPr>
                <w:szCs w:val="22"/>
              </w:rPr>
              <w:t>deliver both on</w:t>
            </w:r>
            <w:r>
              <w:rPr>
                <w:szCs w:val="22"/>
              </w:rPr>
              <w:t xml:space="preserve"> </w:t>
            </w:r>
            <w:r w:rsidR="003F1078" w:rsidRPr="000C5619">
              <w:rPr>
                <w:szCs w:val="22"/>
              </w:rPr>
              <w:t>climate and d</w:t>
            </w:r>
            <w:r>
              <w:rPr>
                <w:szCs w:val="22"/>
              </w:rPr>
              <w:t>evelopment goals.</w:t>
            </w:r>
          </w:p>
          <w:p w14:paraId="397CE585" w14:textId="6750749C" w:rsidR="003F1078" w:rsidRPr="000C5619" w:rsidRDefault="000C5619" w:rsidP="00877DA0">
            <w:pPr>
              <w:pStyle w:val="Header"/>
              <w:numPr>
                <w:ilvl w:val="0"/>
                <w:numId w:val="45"/>
              </w:numPr>
              <w:rPr>
                <w:szCs w:val="22"/>
              </w:rPr>
            </w:pPr>
            <w:r w:rsidRPr="000C5619">
              <w:rPr>
                <w:szCs w:val="22"/>
              </w:rPr>
              <w:t>T</w:t>
            </w:r>
            <w:r w:rsidR="003F1078" w:rsidRPr="000C5619">
              <w:rPr>
                <w:szCs w:val="22"/>
              </w:rPr>
              <w:t>o</w:t>
            </w:r>
            <w:r w:rsidR="00AD3C7A">
              <w:rPr>
                <w:szCs w:val="22"/>
              </w:rPr>
              <w:t xml:space="preserve"> help</w:t>
            </w:r>
            <w:r w:rsidR="003F1078" w:rsidRPr="000C5619">
              <w:rPr>
                <w:szCs w:val="22"/>
              </w:rPr>
              <w:t xml:space="preserve"> raise ambition </w:t>
            </w:r>
            <w:r>
              <w:rPr>
                <w:szCs w:val="22"/>
              </w:rPr>
              <w:t xml:space="preserve">for </w:t>
            </w:r>
            <w:r w:rsidR="00DC6095">
              <w:rPr>
                <w:szCs w:val="22"/>
              </w:rPr>
              <w:t xml:space="preserve">climate </w:t>
            </w:r>
            <w:r>
              <w:rPr>
                <w:szCs w:val="22"/>
              </w:rPr>
              <w:t>action</w:t>
            </w:r>
            <w:r w:rsidR="00DC6095">
              <w:rPr>
                <w:szCs w:val="22"/>
              </w:rPr>
              <w:t xml:space="preserve"> in agriculture</w:t>
            </w:r>
            <w:r>
              <w:rPr>
                <w:szCs w:val="22"/>
              </w:rPr>
              <w:t xml:space="preserve"> </w:t>
            </w:r>
            <w:r w:rsidR="003F1078" w:rsidRPr="000C5619">
              <w:rPr>
                <w:szCs w:val="22"/>
              </w:rPr>
              <w:t xml:space="preserve">at national and international level. </w:t>
            </w:r>
          </w:p>
          <w:p w14:paraId="368D31B6" w14:textId="016CD00C" w:rsidR="00481A1D" w:rsidRDefault="00481A1D" w:rsidP="0002189E">
            <w:pPr>
              <w:pStyle w:val="Header"/>
              <w:rPr>
                <w:szCs w:val="22"/>
              </w:rPr>
            </w:pPr>
          </w:p>
          <w:p w14:paraId="6497DD9C" w14:textId="77777777" w:rsidR="00671BD1" w:rsidRPr="00005E67" w:rsidRDefault="00671BD1" w:rsidP="00671BD1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lang w:val="en-GB"/>
              </w:rPr>
            </w:pPr>
            <w:r w:rsidRPr="00005E67">
              <w:rPr>
                <w:rFonts w:ascii="Times New Roman" w:eastAsia="Times New Roman" w:hAnsi="Times New Roman"/>
                <w:b/>
                <w:lang w:val="en-GB"/>
              </w:rPr>
              <w:t>Key Messages</w:t>
            </w:r>
          </w:p>
          <w:p w14:paraId="00D38769" w14:textId="7424CF8B" w:rsidR="009C1C31" w:rsidRDefault="009C1C31" w:rsidP="00877DA0">
            <w:pPr>
              <w:pStyle w:val="Header"/>
              <w:numPr>
                <w:ilvl w:val="0"/>
                <w:numId w:val="45"/>
              </w:numPr>
              <w:rPr>
                <w:szCs w:val="22"/>
              </w:rPr>
            </w:pPr>
            <w:r>
              <w:rPr>
                <w:szCs w:val="22"/>
              </w:rPr>
              <w:t xml:space="preserve">Recent flagship reports sound the alarm: </w:t>
            </w:r>
            <w:r w:rsidR="008E2A23">
              <w:rPr>
                <w:szCs w:val="22"/>
              </w:rPr>
              <w:t xml:space="preserve">global </w:t>
            </w:r>
            <w:r>
              <w:rPr>
                <w:szCs w:val="22"/>
              </w:rPr>
              <w:t>hunger and temperature</w:t>
            </w:r>
            <w:r w:rsidR="008E2A23">
              <w:rPr>
                <w:szCs w:val="22"/>
              </w:rPr>
              <w:t xml:space="preserve"> average</w:t>
            </w:r>
            <w:r>
              <w:rPr>
                <w:szCs w:val="22"/>
              </w:rPr>
              <w:t xml:space="preserve">s are both on the rise. </w:t>
            </w:r>
            <w:r w:rsidR="008E2A23">
              <w:rPr>
                <w:szCs w:val="22"/>
              </w:rPr>
              <w:t>Decisive action at scale is urgent.</w:t>
            </w:r>
          </w:p>
          <w:p w14:paraId="0E7CF843" w14:textId="209F6077" w:rsidR="0034419B" w:rsidRDefault="008E2A23" w:rsidP="00877DA0">
            <w:pPr>
              <w:pStyle w:val="Header"/>
              <w:numPr>
                <w:ilvl w:val="0"/>
                <w:numId w:val="45"/>
              </w:numPr>
              <w:rPr>
                <w:szCs w:val="22"/>
              </w:rPr>
            </w:pPr>
            <w:r>
              <w:rPr>
                <w:szCs w:val="22"/>
              </w:rPr>
              <w:t>W</w:t>
            </w:r>
            <w:r w:rsidR="0034419B" w:rsidRPr="0034419B">
              <w:rPr>
                <w:szCs w:val="22"/>
              </w:rPr>
              <w:t>e can still end hunger by 2030 if we take ambitious climate action</w:t>
            </w:r>
            <w:r>
              <w:rPr>
                <w:szCs w:val="22"/>
              </w:rPr>
              <w:t xml:space="preserve"> now. And </w:t>
            </w:r>
            <w:r w:rsidR="0034419B">
              <w:rPr>
                <w:szCs w:val="22"/>
              </w:rPr>
              <w:t xml:space="preserve">we can still </w:t>
            </w:r>
            <w:r>
              <w:rPr>
                <w:szCs w:val="22"/>
              </w:rPr>
              <w:t>meet the Paris Agreement’s target to limit warming to 1.5 degrees Cel</w:t>
            </w:r>
            <w:r w:rsidR="006363A5">
              <w:rPr>
                <w:szCs w:val="22"/>
              </w:rPr>
              <w:t>s</w:t>
            </w:r>
            <w:r>
              <w:rPr>
                <w:szCs w:val="22"/>
              </w:rPr>
              <w:t>ius</w:t>
            </w:r>
            <w:r w:rsidR="0034419B">
              <w:rPr>
                <w:szCs w:val="22"/>
              </w:rPr>
              <w:t xml:space="preserve">, if we include the agricultural sectors in a coordinated, holistic </w:t>
            </w:r>
            <w:r>
              <w:rPr>
                <w:szCs w:val="22"/>
              </w:rPr>
              <w:t xml:space="preserve">climate </w:t>
            </w:r>
            <w:r w:rsidR="0034419B">
              <w:rPr>
                <w:szCs w:val="22"/>
              </w:rPr>
              <w:t>response.</w:t>
            </w:r>
          </w:p>
          <w:p w14:paraId="488AEAAF" w14:textId="579B7DC4" w:rsidR="00AD3C7A" w:rsidRDefault="0084043E" w:rsidP="00877DA0">
            <w:pPr>
              <w:pStyle w:val="Header"/>
              <w:numPr>
                <w:ilvl w:val="0"/>
                <w:numId w:val="45"/>
              </w:numPr>
              <w:rPr>
                <w:szCs w:val="22"/>
              </w:rPr>
            </w:pPr>
            <w:r w:rsidRPr="003F1078">
              <w:rPr>
                <w:szCs w:val="22"/>
              </w:rPr>
              <w:t>With the right support, the agricultural sectors can play a leading role in shaping resilient, low-emissions futures in a more equitable world.</w:t>
            </w:r>
          </w:p>
          <w:p w14:paraId="22D45532" w14:textId="77777777" w:rsidR="00AD3C7A" w:rsidRDefault="00AD3C7A" w:rsidP="0002189E">
            <w:pPr>
              <w:pStyle w:val="Header"/>
              <w:rPr>
                <w:b/>
                <w:szCs w:val="22"/>
              </w:rPr>
            </w:pPr>
          </w:p>
          <w:p w14:paraId="67C218DB" w14:textId="3291EA40" w:rsidR="00671BD1" w:rsidRPr="00671BD1" w:rsidRDefault="00671BD1" w:rsidP="0002189E">
            <w:pPr>
              <w:pStyle w:val="Header"/>
              <w:rPr>
                <w:b/>
                <w:szCs w:val="22"/>
              </w:rPr>
            </w:pPr>
            <w:r w:rsidRPr="00671BD1">
              <w:rPr>
                <w:b/>
                <w:szCs w:val="22"/>
              </w:rPr>
              <w:t xml:space="preserve">Guiding Questions for </w:t>
            </w:r>
            <w:proofErr w:type="spellStart"/>
            <w:r w:rsidRPr="00671BD1">
              <w:rPr>
                <w:b/>
                <w:szCs w:val="22"/>
              </w:rPr>
              <w:t>Panelists</w:t>
            </w:r>
            <w:proofErr w:type="spellEnd"/>
          </w:p>
          <w:p w14:paraId="0F720C1E" w14:textId="568B43F5" w:rsidR="00877DA0" w:rsidRPr="00877DA0" w:rsidRDefault="00877DA0" w:rsidP="00877DA0">
            <w:pPr>
              <w:pStyle w:val="Header"/>
              <w:numPr>
                <w:ilvl w:val="0"/>
                <w:numId w:val="45"/>
              </w:numPr>
              <w:rPr>
                <w:szCs w:val="22"/>
              </w:rPr>
            </w:pPr>
            <w:r w:rsidRPr="00877DA0">
              <w:rPr>
                <w:szCs w:val="22"/>
              </w:rPr>
              <w:t>Given the current trend in emissions explained in the IPCC S</w:t>
            </w:r>
            <w:r>
              <w:rPr>
                <w:szCs w:val="22"/>
              </w:rPr>
              <w:t xml:space="preserve">pecial </w:t>
            </w:r>
            <w:r w:rsidRPr="00877DA0">
              <w:rPr>
                <w:szCs w:val="22"/>
              </w:rPr>
              <w:t>R</w:t>
            </w:r>
            <w:r>
              <w:rPr>
                <w:szCs w:val="22"/>
              </w:rPr>
              <w:t>eport on</w:t>
            </w:r>
            <w:r w:rsidRPr="00877DA0">
              <w:rPr>
                <w:szCs w:val="22"/>
              </w:rPr>
              <w:t xml:space="preserve"> 1.5 degrees</w:t>
            </w:r>
            <w:r>
              <w:rPr>
                <w:szCs w:val="22"/>
              </w:rPr>
              <w:t xml:space="preserve"> of warming</w:t>
            </w:r>
            <w:r w:rsidRPr="00877DA0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scientists are recommending carefully </w:t>
            </w:r>
            <w:r w:rsidRPr="00877DA0">
              <w:rPr>
                <w:szCs w:val="22"/>
              </w:rPr>
              <w:t>design</w:t>
            </w:r>
            <w:r>
              <w:rPr>
                <w:szCs w:val="22"/>
              </w:rPr>
              <w:t>ed</w:t>
            </w:r>
            <w:r w:rsidRPr="00877DA0">
              <w:rPr>
                <w:szCs w:val="22"/>
              </w:rPr>
              <w:t xml:space="preserve"> adaptation and mitigation options that are not detrimental to food security and nutrition. Could you please provide some examples of interventions that are designed to reduce or avoid </w:t>
            </w:r>
            <w:proofErr w:type="spellStart"/>
            <w:r w:rsidRPr="00877DA0">
              <w:rPr>
                <w:szCs w:val="22"/>
              </w:rPr>
              <w:t>trade offs</w:t>
            </w:r>
            <w:proofErr w:type="spellEnd"/>
            <w:r w:rsidRPr="00877DA0">
              <w:rPr>
                <w:szCs w:val="22"/>
              </w:rPr>
              <w:t xml:space="preserve"> and maximize outcomes to achi</w:t>
            </w:r>
            <w:r w:rsidR="00D91C32">
              <w:rPr>
                <w:szCs w:val="22"/>
              </w:rPr>
              <w:t>e</w:t>
            </w:r>
            <w:r w:rsidRPr="00877DA0">
              <w:rPr>
                <w:szCs w:val="22"/>
              </w:rPr>
              <w:t>ve SDG 2?</w:t>
            </w:r>
          </w:p>
          <w:p w14:paraId="2E52D179" w14:textId="0C26843A" w:rsidR="00877DA0" w:rsidRPr="00877DA0" w:rsidRDefault="00877DA0" w:rsidP="00877DA0">
            <w:pPr>
              <w:pStyle w:val="Header"/>
              <w:numPr>
                <w:ilvl w:val="0"/>
                <w:numId w:val="45"/>
              </w:numPr>
              <w:rPr>
                <w:szCs w:val="22"/>
              </w:rPr>
            </w:pPr>
            <w:r>
              <w:t>How do you see the NDC process in helping achieving food security outcomes in the long-terms and / or reduce growing risk of food crisis?</w:t>
            </w:r>
          </w:p>
          <w:p w14:paraId="57042793" w14:textId="77777777" w:rsidR="00877DA0" w:rsidRDefault="00877DA0" w:rsidP="00877DA0">
            <w:pPr>
              <w:pStyle w:val="Header"/>
              <w:numPr>
                <w:ilvl w:val="0"/>
                <w:numId w:val="45"/>
              </w:numPr>
              <w:rPr>
                <w:szCs w:val="22"/>
              </w:rPr>
            </w:pPr>
            <w:r>
              <w:t>What type of innovations are needed to ensure sustainable food system and a less resource intensive diets?</w:t>
            </w:r>
          </w:p>
          <w:p w14:paraId="7CD4F08D" w14:textId="4F054991" w:rsidR="00AD3C7A" w:rsidRDefault="00F21EAF" w:rsidP="00877DA0">
            <w:pPr>
              <w:pStyle w:val="Header"/>
              <w:numPr>
                <w:ilvl w:val="0"/>
                <w:numId w:val="45"/>
              </w:numPr>
              <w:rPr>
                <w:szCs w:val="22"/>
              </w:rPr>
            </w:pPr>
            <w:r w:rsidRPr="00F21EAF">
              <w:rPr>
                <w:szCs w:val="22"/>
              </w:rPr>
              <w:t xml:space="preserve"> </w:t>
            </w:r>
            <w:r w:rsidR="00451721" w:rsidRPr="00F21EAF">
              <w:rPr>
                <w:szCs w:val="22"/>
              </w:rPr>
              <w:t xml:space="preserve">What </w:t>
            </w:r>
            <w:r w:rsidR="008E2A23" w:rsidRPr="00F21EAF">
              <w:rPr>
                <w:szCs w:val="22"/>
              </w:rPr>
              <w:t xml:space="preserve">kinds of </w:t>
            </w:r>
            <w:r w:rsidR="00451721" w:rsidRPr="00F21EAF">
              <w:rPr>
                <w:szCs w:val="22"/>
              </w:rPr>
              <w:t>interactions between the climate</w:t>
            </w:r>
            <w:r w:rsidR="00451721">
              <w:rPr>
                <w:szCs w:val="22"/>
              </w:rPr>
              <w:t xml:space="preserve"> community and the development community </w:t>
            </w:r>
            <w:r>
              <w:rPr>
                <w:szCs w:val="22"/>
              </w:rPr>
              <w:t>sh</w:t>
            </w:r>
            <w:r w:rsidR="00451721">
              <w:rPr>
                <w:szCs w:val="22"/>
              </w:rPr>
              <w:t xml:space="preserve">ould </w:t>
            </w:r>
            <w:r>
              <w:rPr>
                <w:szCs w:val="22"/>
              </w:rPr>
              <w:t>be further</w:t>
            </w:r>
            <w:r w:rsidR="00451721">
              <w:rPr>
                <w:szCs w:val="22"/>
              </w:rPr>
              <w:t xml:space="preserve"> strengthened</w:t>
            </w:r>
            <w:r w:rsidR="008E2A23">
              <w:rPr>
                <w:szCs w:val="22"/>
              </w:rPr>
              <w:t xml:space="preserve"> to ensure that action on SDGs 2 and 13 are effectively linked</w:t>
            </w:r>
            <w:r w:rsidR="00451721">
              <w:rPr>
                <w:szCs w:val="22"/>
              </w:rPr>
              <w:t>?</w:t>
            </w:r>
          </w:p>
          <w:p w14:paraId="66D460DE" w14:textId="77777777" w:rsidR="00AD3C7A" w:rsidRPr="005E62F7" w:rsidRDefault="00AD3C7A" w:rsidP="009C1C31">
            <w:pPr>
              <w:pStyle w:val="Header"/>
              <w:rPr>
                <w:szCs w:val="22"/>
              </w:rPr>
            </w:pPr>
          </w:p>
          <w:p w14:paraId="61B8E77C" w14:textId="612BE0CE" w:rsidR="00481A1D" w:rsidRPr="005E62F7" w:rsidRDefault="00671BD1" w:rsidP="0002189E">
            <w:pPr>
              <w:pStyle w:val="Header"/>
              <w:rPr>
                <w:b/>
                <w:szCs w:val="22"/>
              </w:rPr>
            </w:pPr>
            <w:r>
              <w:rPr>
                <w:b/>
                <w:szCs w:val="22"/>
              </w:rPr>
              <w:t>Chair</w:t>
            </w:r>
          </w:p>
          <w:p w14:paraId="15A5FCAC" w14:textId="101B67F7" w:rsidR="00750027" w:rsidRPr="00750027" w:rsidRDefault="00750027" w:rsidP="00877DA0">
            <w:pPr>
              <w:pStyle w:val="Header"/>
              <w:numPr>
                <w:ilvl w:val="0"/>
                <w:numId w:val="45"/>
              </w:numPr>
              <w:rPr>
                <w:szCs w:val="22"/>
              </w:rPr>
            </w:pPr>
            <w:r>
              <w:rPr>
                <w:b/>
              </w:rPr>
              <w:t xml:space="preserve">Mr. Zitouni </w:t>
            </w:r>
            <w:proofErr w:type="spellStart"/>
            <w:r>
              <w:rPr>
                <w:b/>
              </w:rPr>
              <w:t>Ould</w:t>
            </w:r>
            <w:proofErr w:type="spellEnd"/>
            <w:r>
              <w:rPr>
                <w:b/>
              </w:rPr>
              <w:t xml:space="preserve"> Dada</w:t>
            </w:r>
            <w:r w:rsidRPr="00750027">
              <w:t>, Deputy Director (Climate and Environment Division), FAO</w:t>
            </w:r>
          </w:p>
          <w:p w14:paraId="454889A0" w14:textId="77777777" w:rsidR="00750027" w:rsidRDefault="00750027" w:rsidP="00750027">
            <w:pPr>
              <w:pStyle w:val="Header"/>
              <w:rPr>
                <w:b/>
              </w:rPr>
            </w:pPr>
          </w:p>
          <w:p w14:paraId="6C6A43DE" w14:textId="264BCEC8" w:rsidR="00750027" w:rsidRDefault="00750027" w:rsidP="00750027">
            <w:pPr>
              <w:pStyle w:val="Header"/>
              <w:rPr>
                <w:b/>
              </w:rPr>
            </w:pPr>
            <w:r>
              <w:rPr>
                <w:b/>
              </w:rPr>
              <w:t>Opening</w:t>
            </w:r>
          </w:p>
          <w:p w14:paraId="3AAB554F" w14:textId="4DAFCD78" w:rsidR="00671BD1" w:rsidRPr="00671BD1" w:rsidRDefault="00671BD1" w:rsidP="00750027">
            <w:pPr>
              <w:pStyle w:val="Header"/>
              <w:numPr>
                <w:ilvl w:val="0"/>
                <w:numId w:val="45"/>
              </w:numPr>
              <w:rPr>
                <w:b/>
                <w:szCs w:val="22"/>
              </w:rPr>
            </w:pPr>
            <w:r w:rsidRPr="005E62F7">
              <w:rPr>
                <w:b/>
              </w:rPr>
              <w:t xml:space="preserve">Ms. </w:t>
            </w:r>
            <w:r>
              <w:rPr>
                <w:b/>
              </w:rPr>
              <w:t xml:space="preserve">Maria Helena </w:t>
            </w:r>
            <w:proofErr w:type="spellStart"/>
            <w:r>
              <w:rPr>
                <w:b/>
              </w:rPr>
              <w:t>Semedo</w:t>
            </w:r>
            <w:proofErr w:type="spellEnd"/>
            <w:r>
              <w:t>,</w:t>
            </w:r>
            <w:r w:rsidRPr="005E62F7">
              <w:t xml:space="preserve"> </w:t>
            </w:r>
            <w:r w:rsidRPr="00005E67">
              <w:t xml:space="preserve">Deputy Director-General </w:t>
            </w:r>
            <w:r>
              <w:t>(Climate and Natural Resources), FAO</w:t>
            </w:r>
          </w:p>
          <w:p w14:paraId="38AE4838" w14:textId="44CAFF27" w:rsidR="00481A1D" w:rsidRPr="005E62F7" w:rsidRDefault="00671BD1" w:rsidP="00671BD1">
            <w:pPr>
              <w:pStyle w:val="Header"/>
              <w:ind w:left="360"/>
              <w:rPr>
                <w:b/>
                <w:szCs w:val="22"/>
              </w:rPr>
            </w:pPr>
            <w:r w:rsidRPr="005E62F7">
              <w:rPr>
                <w:b/>
                <w:szCs w:val="22"/>
              </w:rPr>
              <w:t xml:space="preserve"> </w:t>
            </w:r>
          </w:p>
          <w:p w14:paraId="11156596" w14:textId="15E3C2E3" w:rsidR="00481A1D" w:rsidRPr="005E62F7" w:rsidRDefault="00481A1D" w:rsidP="0002189E">
            <w:pPr>
              <w:pStyle w:val="Header"/>
              <w:rPr>
                <w:b/>
                <w:szCs w:val="22"/>
              </w:rPr>
            </w:pPr>
            <w:r w:rsidRPr="005E62F7">
              <w:rPr>
                <w:b/>
                <w:szCs w:val="22"/>
              </w:rPr>
              <w:t>Speak</w:t>
            </w:r>
            <w:r w:rsidR="00671BD1">
              <w:rPr>
                <w:b/>
                <w:szCs w:val="22"/>
              </w:rPr>
              <w:t>ers</w:t>
            </w:r>
          </w:p>
          <w:p w14:paraId="55AAAE7B" w14:textId="03E44CA6" w:rsidR="00AC0BCB" w:rsidRPr="00750027" w:rsidRDefault="00AC0BCB" w:rsidP="00AC0BCB">
            <w:pPr>
              <w:pStyle w:val="NoSpacing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/>
              </w:rPr>
            </w:pPr>
            <w:r w:rsidRPr="00750027">
              <w:rPr>
                <w:rFonts w:ascii="Times New Roman" w:hAnsi="Times New Roman"/>
                <w:b/>
              </w:rPr>
              <w:t xml:space="preserve">Mr. </w:t>
            </w:r>
            <w:proofErr w:type="spellStart"/>
            <w:r w:rsidRPr="00750027">
              <w:rPr>
                <w:rFonts w:ascii="Times New Roman" w:hAnsi="Times New Roman"/>
                <w:b/>
              </w:rPr>
              <w:t>Hoesung</w:t>
            </w:r>
            <w:proofErr w:type="spellEnd"/>
            <w:r w:rsidRPr="00750027">
              <w:rPr>
                <w:rFonts w:ascii="Times New Roman" w:hAnsi="Times New Roman"/>
                <w:b/>
              </w:rPr>
              <w:t xml:space="preserve"> Lee</w:t>
            </w:r>
            <w:r w:rsidRPr="00750027">
              <w:rPr>
                <w:rFonts w:ascii="Times New Roman" w:hAnsi="Times New Roman"/>
              </w:rPr>
              <w:t xml:space="preserve">, IPCC Chair </w:t>
            </w:r>
          </w:p>
          <w:p w14:paraId="797677EE" w14:textId="77777777" w:rsidR="00DA5096" w:rsidRPr="00DA5096" w:rsidRDefault="00DA5096" w:rsidP="00DA5096">
            <w:pPr>
              <w:pStyle w:val="NoSpacing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/>
              </w:rPr>
            </w:pPr>
            <w:r w:rsidRPr="00DA5096">
              <w:rPr>
                <w:rFonts w:ascii="Times New Roman" w:hAnsi="Times New Roman"/>
                <w:b/>
              </w:rPr>
              <w:t xml:space="preserve">Mr.  </w:t>
            </w:r>
            <w:proofErr w:type="spellStart"/>
            <w:r w:rsidRPr="00DA5096">
              <w:rPr>
                <w:rFonts w:ascii="Times New Roman" w:hAnsi="Times New Roman"/>
                <w:b/>
              </w:rPr>
              <w:t>Ryszard</w:t>
            </w:r>
            <w:proofErr w:type="spellEnd"/>
            <w:r w:rsidRPr="00DA50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A5096">
              <w:rPr>
                <w:rFonts w:ascii="Times New Roman" w:hAnsi="Times New Roman"/>
                <w:b/>
              </w:rPr>
              <w:t>Zarudzki</w:t>
            </w:r>
            <w:proofErr w:type="spellEnd"/>
            <w:r w:rsidRPr="00DA5096">
              <w:rPr>
                <w:rFonts w:ascii="Times New Roman" w:hAnsi="Times New Roman"/>
                <w:b/>
              </w:rPr>
              <w:t xml:space="preserve">, </w:t>
            </w:r>
            <w:r w:rsidRPr="00DA5096">
              <w:rPr>
                <w:rFonts w:ascii="Times New Roman" w:hAnsi="Times New Roman"/>
              </w:rPr>
              <w:t xml:space="preserve">Undersecretary of State, Ministry of  Agriculture and Rural Development, Poland </w:t>
            </w:r>
          </w:p>
          <w:p w14:paraId="53153E68" w14:textId="77777777" w:rsidR="00F02BE9" w:rsidRDefault="00414DF2" w:rsidP="009D7335">
            <w:pPr>
              <w:pStyle w:val="NoSpacing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/>
              </w:rPr>
            </w:pPr>
            <w:r w:rsidRPr="00F02BE9">
              <w:rPr>
                <w:rFonts w:ascii="Times New Roman" w:hAnsi="Times New Roman"/>
                <w:b/>
                <w:color w:val="808080" w:themeColor="background1" w:themeShade="80"/>
              </w:rPr>
              <w:t>‎</w:t>
            </w:r>
            <w:r w:rsidR="008E5678" w:rsidRPr="00F02BE9">
              <w:rPr>
                <w:rFonts w:ascii="Times New Roman" w:hAnsi="Times New Roman"/>
                <w:b/>
              </w:rPr>
              <w:t xml:space="preserve">Mr. </w:t>
            </w:r>
            <w:r w:rsidR="008B59BA" w:rsidRPr="00F02BE9">
              <w:rPr>
                <w:rFonts w:ascii="Times New Roman" w:hAnsi="Times New Roman"/>
                <w:b/>
              </w:rPr>
              <w:t xml:space="preserve">Joseph </w:t>
            </w:r>
            <w:proofErr w:type="spellStart"/>
            <w:r w:rsidR="008B59BA" w:rsidRPr="00F02BE9">
              <w:rPr>
                <w:rFonts w:ascii="Times New Roman" w:hAnsi="Times New Roman"/>
                <w:b/>
              </w:rPr>
              <w:t>Jouthe</w:t>
            </w:r>
            <w:proofErr w:type="spellEnd"/>
            <w:r w:rsidR="008E5678" w:rsidRPr="00F02BE9">
              <w:rPr>
                <w:rFonts w:ascii="Times New Roman" w:hAnsi="Times New Roman"/>
              </w:rPr>
              <w:t>, Minister of Environment, Haiti</w:t>
            </w:r>
            <w:r w:rsidR="006357D3" w:rsidRPr="00F02BE9">
              <w:rPr>
                <w:rFonts w:ascii="Times New Roman" w:hAnsi="Times New Roman"/>
              </w:rPr>
              <w:t xml:space="preserve"> </w:t>
            </w:r>
          </w:p>
          <w:p w14:paraId="519B2A34" w14:textId="7EF689E6" w:rsidR="00F02BE9" w:rsidRPr="00F02BE9" w:rsidRDefault="00F02BE9" w:rsidP="009D7335">
            <w:pPr>
              <w:pStyle w:val="NoSpacing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/>
              </w:rPr>
            </w:pPr>
            <w:r w:rsidRPr="00F02BE9">
              <w:rPr>
                <w:rFonts w:ascii="Times New Roman" w:hAnsi="Times New Roman"/>
                <w:b/>
              </w:rPr>
              <w:t xml:space="preserve">Mr. David </w:t>
            </w:r>
            <w:proofErr w:type="spellStart"/>
            <w:r w:rsidRPr="00F02BE9">
              <w:rPr>
                <w:rFonts w:ascii="Times New Roman" w:hAnsi="Times New Roman"/>
                <w:b/>
              </w:rPr>
              <w:t>Nabarro</w:t>
            </w:r>
            <w:proofErr w:type="spellEnd"/>
            <w:r w:rsidRPr="00F02BE9">
              <w:rPr>
                <w:rFonts w:ascii="Times New Roman" w:hAnsi="Times New Roman"/>
              </w:rPr>
              <w:t>, Strategic Director, Skills, Systems &amp; Synergies for Sustainable Development (4SD)</w:t>
            </w:r>
          </w:p>
          <w:p w14:paraId="6A928AC8" w14:textId="510644CF" w:rsidR="00F02BE9" w:rsidRPr="00F02BE9" w:rsidRDefault="00F02BE9" w:rsidP="00361134">
            <w:pPr>
              <w:pStyle w:val="NoSpacing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/>
              </w:rPr>
            </w:pPr>
            <w:r w:rsidRPr="00F02BE9">
              <w:rPr>
                <w:rFonts w:ascii="Times New Roman" w:hAnsi="Times New Roman"/>
                <w:b/>
              </w:rPr>
              <w:t>Ms. Pramisha Thapaliya</w:t>
            </w:r>
            <w:r w:rsidRPr="00F02BE9">
              <w:rPr>
                <w:rFonts w:ascii="Times New Roman" w:hAnsi="Times New Roman"/>
              </w:rPr>
              <w:t xml:space="preserve">, Agriculture Working Group, YOUNGO </w:t>
            </w:r>
          </w:p>
          <w:p w14:paraId="35C770F9" w14:textId="7A941D4B" w:rsidR="00F02BE9" w:rsidRPr="00F02BE9" w:rsidRDefault="00F02BE9" w:rsidP="00F02BE9">
            <w:pPr>
              <w:pStyle w:val="NoSpacing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/>
              </w:rPr>
            </w:pPr>
            <w:r w:rsidRPr="00F02BE9">
              <w:rPr>
                <w:rFonts w:ascii="Times New Roman" w:hAnsi="Times New Roman"/>
                <w:b/>
              </w:rPr>
              <w:t xml:space="preserve">Mr. </w:t>
            </w:r>
            <w:proofErr w:type="spellStart"/>
            <w:r w:rsidRPr="00F02BE9">
              <w:rPr>
                <w:rFonts w:ascii="Times New Roman" w:hAnsi="Times New Roman"/>
                <w:b/>
              </w:rPr>
              <w:t>Raphaël</w:t>
            </w:r>
            <w:proofErr w:type="spellEnd"/>
            <w:r w:rsidRPr="00F02BE9">
              <w:rPr>
                <w:rFonts w:ascii="Times New Roman" w:hAnsi="Times New Roman"/>
                <w:b/>
              </w:rPr>
              <w:t xml:space="preserve"> Podselver</w:t>
            </w:r>
            <w:r w:rsidRPr="00F02BE9">
              <w:rPr>
                <w:rFonts w:ascii="Times New Roman" w:hAnsi="Times New Roman"/>
              </w:rPr>
              <w:t xml:space="preserve">, Political Outreach, </w:t>
            </w:r>
            <w:proofErr w:type="spellStart"/>
            <w:r w:rsidRPr="00F02BE9">
              <w:rPr>
                <w:rFonts w:ascii="Times New Roman" w:hAnsi="Times New Roman"/>
              </w:rPr>
              <w:t>ProVeg</w:t>
            </w:r>
            <w:proofErr w:type="spellEnd"/>
          </w:p>
        </w:tc>
      </w:tr>
    </w:tbl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7538"/>
      </w:tblGrid>
      <w:tr w:rsidR="00ED1189" w:rsidRPr="001D4806" w14:paraId="2BF9AE5E" w14:textId="77777777" w:rsidTr="002F6342">
        <w:trPr>
          <w:trHeight w:val="974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725CCF" w14:textId="367B06B3" w:rsidR="00ED1189" w:rsidRPr="005E62F7" w:rsidRDefault="00ED1189" w:rsidP="00671BD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Organizing partners</w:t>
            </w:r>
          </w:p>
        </w:tc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E9D" w14:textId="7F7364E1" w:rsidR="00ED1189" w:rsidRPr="00ED1189" w:rsidRDefault="00ED1189" w:rsidP="00ED1189">
            <w:pPr>
              <w:shd w:val="clear" w:color="auto" w:fill="FFFFFF"/>
              <w:spacing w:after="270" w:line="270" w:lineRule="atLeast"/>
              <w:rPr>
                <w:rFonts w:eastAsiaTheme="minorHAnsi"/>
                <w:sz w:val="22"/>
                <w:szCs w:val="22"/>
              </w:rPr>
            </w:pPr>
            <w:r w:rsidRPr="00ED1189">
              <w:rPr>
                <w:rFonts w:eastAsiaTheme="minorHAnsi"/>
                <w:b/>
                <w:sz w:val="22"/>
                <w:szCs w:val="22"/>
              </w:rPr>
              <w:t>Co-leads:</w:t>
            </w:r>
            <w:r w:rsidRPr="00ED1189">
              <w:rPr>
                <w:rFonts w:eastAsiaTheme="minorHAnsi"/>
                <w:sz w:val="22"/>
                <w:szCs w:val="22"/>
              </w:rPr>
              <w:t xml:space="preserve"> FAO,</w:t>
            </w:r>
            <w:r w:rsidR="00E260FE">
              <w:rPr>
                <w:rFonts w:eastAsiaTheme="minorHAnsi"/>
                <w:sz w:val="22"/>
                <w:szCs w:val="22"/>
              </w:rPr>
              <w:t xml:space="preserve"> </w:t>
            </w:r>
            <w:r w:rsidRPr="00ED1189">
              <w:rPr>
                <w:rFonts w:eastAsiaTheme="minorHAnsi"/>
                <w:sz w:val="22"/>
                <w:szCs w:val="22"/>
              </w:rPr>
              <w:t>IFAD, WFP</w:t>
            </w:r>
          </w:p>
          <w:p w14:paraId="5D5F4C29" w14:textId="77475C04" w:rsidR="00ED1189" w:rsidRPr="00591659" w:rsidRDefault="00ED1189" w:rsidP="00ED1189">
            <w:pPr>
              <w:rPr>
                <w:b/>
                <w:bCs/>
                <w:sz w:val="22"/>
                <w:szCs w:val="22"/>
              </w:rPr>
            </w:pPr>
            <w:r w:rsidRPr="00ED1189">
              <w:rPr>
                <w:rFonts w:eastAsiaTheme="minorHAnsi"/>
                <w:b/>
                <w:sz w:val="22"/>
                <w:szCs w:val="22"/>
              </w:rPr>
              <w:t>Contribut</w:t>
            </w:r>
            <w:r>
              <w:rPr>
                <w:rFonts w:eastAsiaTheme="minorHAnsi"/>
                <w:b/>
                <w:sz w:val="22"/>
                <w:szCs w:val="22"/>
              </w:rPr>
              <w:t>ors</w:t>
            </w:r>
            <w:r w:rsidRPr="00ED1189">
              <w:rPr>
                <w:rFonts w:eastAsiaTheme="minorHAnsi"/>
                <w:b/>
                <w:sz w:val="22"/>
                <w:szCs w:val="22"/>
              </w:rPr>
              <w:t>:</w:t>
            </w:r>
            <w:r w:rsidRPr="00ED1189">
              <w:rPr>
                <w:rFonts w:eastAsiaTheme="minorHAnsi"/>
                <w:sz w:val="22"/>
                <w:szCs w:val="22"/>
              </w:rPr>
              <w:t xml:space="preserve"> CEPAL, WHO, OHCHR, UN-Women; UN Environment</w:t>
            </w:r>
          </w:p>
        </w:tc>
      </w:tr>
      <w:tr w:rsidR="00054FCB" w:rsidRPr="001D4806" w14:paraId="0C8891C1" w14:textId="77777777" w:rsidTr="002F6342">
        <w:trPr>
          <w:trHeight w:val="974"/>
        </w:trPr>
        <w:tc>
          <w:tcPr>
            <w:tcW w:w="918" w:type="pc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3AD38C3E" w14:textId="5F4B7A5B" w:rsidR="00054FCB" w:rsidRDefault="00054FCB" w:rsidP="00054FCB">
            <w:pPr>
              <w:rPr>
                <w:b/>
                <w:i/>
                <w:sz w:val="22"/>
                <w:szCs w:val="22"/>
              </w:rPr>
            </w:pPr>
            <w:r w:rsidRPr="005E62F7">
              <w:rPr>
                <w:b/>
                <w:i/>
                <w:sz w:val="22"/>
                <w:szCs w:val="22"/>
              </w:rPr>
              <w:t xml:space="preserve">Event coordinator at </w:t>
            </w:r>
            <w:proofErr w:type="spellStart"/>
            <w:r w:rsidRPr="005E62F7">
              <w:rPr>
                <w:b/>
                <w:i/>
                <w:sz w:val="22"/>
                <w:szCs w:val="22"/>
              </w:rPr>
              <w:t>at</w:t>
            </w:r>
            <w:proofErr w:type="spellEnd"/>
            <w:r w:rsidRPr="005E62F7">
              <w:rPr>
                <w:b/>
                <w:i/>
                <w:sz w:val="22"/>
                <w:szCs w:val="22"/>
              </w:rPr>
              <w:t xml:space="preserve"> COP24 (delegation member)</w:t>
            </w:r>
          </w:p>
        </w:tc>
        <w:tc>
          <w:tcPr>
            <w:tcW w:w="4082" w:type="pct"/>
            <w:tcBorders>
              <w:top w:val="single" w:sz="4" w:space="0" w:color="auto"/>
            </w:tcBorders>
          </w:tcPr>
          <w:p w14:paraId="5AE713FE" w14:textId="77777777" w:rsidR="00054FCB" w:rsidRPr="00591659" w:rsidRDefault="00054FCB" w:rsidP="00054FCB">
            <w:pPr>
              <w:rPr>
                <w:b/>
                <w:bCs/>
                <w:sz w:val="22"/>
                <w:szCs w:val="22"/>
              </w:rPr>
            </w:pPr>
            <w:r w:rsidRPr="00591659">
              <w:rPr>
                <w:b/>
                <w:bCs/>
                <w:sz w:val="22"/>
                <w:szCs w:val="22"/>
              </w:rPr>
              <w:t xml:space="preserve">Name: </w:t>
            </w:r>
            <w:r w:rsidRPr="00591659">
              <w:rPr>
                <w:bCs/>
                <w:sz w:val="22"/>
                <w:szCs w:val="22"/>
              </w:rPr>
              <w:t>Julia Wolf</w:t>
            </w:r>
          </w:p>
          <w:p w14:paraId="6DF6D681" w14:textId="77777777" w:rsidR="00054FCB" w:rsidRPr="00591659" w:rsidRDefault="00054FCB" w:rsidP="00054FCB">
            <w:pPr>
              <w:rPr>
                <w:b/>
                <w:bCs/>
                <w:sz w:val="22"/>
                <w:szCs w:val="22"/>
              </w:rPr>
            </w:pPr>
            <w:r w:rsidRPr="00591659">
              <w:rPr>
                <w:b/>
                <w:bCs/>
                <w:sz w:val="22"/>
                <w:szCs w:val="22"/>
              </w:rPr>
              <w:t xml:space="preserve">Email: </w:t>
            </w:r>
            <w:hyperlink r:id="rId13" w:history="1">
              <w:r w:rsidRPr="00591659">
                <w:rPr>
                  <w:rStyle w:val="Hyperlink"/>
                  <w:bCs/>
                  <w:sz w:val="22"/>
                  <w:szCs w:val="22"/>
                </w:rPr>
                <w:t>Julia.Wolf@fao.org</w:t>
              </w:r>
            </w:hyperlink>
            <w:r w:rsidRPr="00591659">
              <w:rPr>
                <w:bCs/>
                <w:sz w:val="22"/>
                <w:szCs w:val="22"/>
              </w:rPr>
              <w:t xml:space="preserve"> </w:t>
            </w:r>
          </w:p>
          <w:p w14:paraId="60B7F6EB" w14:textId="3A8D7197" w:rsidR="00054FCB" w:rsidRPr="00ED1189" w:rsidRDefault="00054FCB" w:rsidP="00054FCB">
            <w:pPr>
              <w:shd w:val="clear" w:color="auto" w:fill="FFFFFF"/>
              <w:spacing w:after="270" w:line="270" w:lineRule="atLeast"/>
              <w:rPr>
                <w:rFonts w:eastAsiaTheme="minorHAnsi"/>
                <w:b/>
                <w:sz w:val="22"/>
                <w:szCs w:val="22"/>
              </w:rPr>
            </w:pPr>
            <w:r w:rsidRPr="00591659">
              <w:rPr>
                <w:b/>
                <w:bCs/>
                <w:sz w:val="22"/>
                <w:szCs w:val="22"/>
              </w:rPr>
              <w:t xml:space="preserve">Phone: </w:t>
            </w:r>
            <w:r w:rsidRPr="00591659">
              <w:rPr>
                <w:bCs/>
                <w:sz w:val="22"/>
                <w:szCs w:val="22"/>
              </w:rPr>
              <w:t>+39 342 9120 062</w:t>
            </w:r>
          </w:p>
        </w:tc>
      </w:tr>
      <w:tr w:rsidR="00671BD1" w:rsidRPr="001D4806" w14:paraId="05150FDE" w14:textId="77777777" w:rsidTr="00671BD1">
        <w:trPr>
          <w:trHeight w:val="974"/>
        </w:trPr>
        <w:tc>
          <w:tcPr>
            <w:tcW w:w="918" w:type="pct"/>
            <w:shd w:val="clear" w:color="auto" w:fill="BDD6EE" w:themeFill="accent1" w:themeFillTint="66"/>
            <w:vAlign w:val="center"/>
          </w:tcPr>
          <w:p w14:paraId="074195AE" w14:textId="77777777" w:rsidR="00671BD1" w:rsidRPr="005E62F7" w:rsidRDefault="00671BD1" w:rsidP="00671BD1">
            <w:pPr>
              <w:rPr>
                <w:b/>
                <w:i/>
                <w:sz w:val="22"/>
                <w:szCs w:val="22"/>
              </w:rPr>
            </w:pPr>
            <w:r w:rsidRPr="005E62F7">
              <w:rPr>
                <w:b/>
                <w:i/>
                <w:sz w:val="22"/>
                <w:szCs w:val="22"/>
              </w:rPr>
              <w:t>Event coordinator at FAO HQ</w:t>
            </w:r>
          </w:p>
        </w:tc>
        <w:tc>
          <w:tcPr>
            <w:tcW w:w="4082" w:type="pct"/>
          </w:tcPr>
          <w:p w14:paraId="71D72125" w14:textId="77777777" w:rsidR="00671BD1" w:rsidRPr="00591659" w:rsidRDefault="00671BD1" w:rsidP="00671BD1">
            <w:pPr>
              <w:rPr>
                <w:b/>
                <w:bCs/>
                <w:sz w:val="22"/>
                <w:szCs w:val="22"/>
              </w:rPr>
            </w:pPr>
            <w:r w:rsidRPr="00591659">
              <w:rPr>
                <w:b/>
                <w:bCs/>
                <w:sz w:val="22"/>
                <w:szCs w:val="22"/>
              </w:rPr>
              <w:t xml:space="preserve">Name: </w:t>
            </w:r>
            <w:r>
              <w:rPr>
                <w:bCs/>
                <w:sz w:val="22"/>
                <w:szCs w:val="22"/>
              </w:rPr>
              <w:t>Alashiya Gordes</w:t>
            </w:r>
          </w:p>
          <w:p w14:paraId="651F8F16" w14:textId="77777777" w:rsidR="00671BD1" w:rsidRPr="00A9032F" w:rsidRDefault="00671BD1" w:rsidP="00671BD1">
            <w:pPr>
              <w:rPr>
                <w:b/>
                <w:bCs/>
                <w:sz w:val="22"/>
                <w:szCs w:val="22"/>
              </w:rPr>
            </w:pPr>
            <w:r w:rsidRPr="00A9032F">
              <w:rPr>
                <w:b/>
                <w:bCs/>
                <w:sz w:val="22"/>
                <w:szCs w:val="22"/>
              </w:rPr>
              <w:t xml:space="preserve">Email: </w:t>
            </w:r>
            <w:hyperlink r:id="rId14" w:history="1">
              <w:r w:rsidRPr="00A9032F">
                <w:rPr>
                  <w:rStyle w:val="Hyperlink"/>
                  <w:bCs/>
                  <w:sz w:val="22"/>
                  <w:szCs w:val="22"/>
                </w:rPr>
                <w:t>Alashiya.Gordes@fao.org</w:t>
              </w:r>
            </w:hyperlink>
            <w:r w:rsidRPr="00A9032F">
              <w:rPr>
                <w:bCs/>
                <w:sz w:val="22"/>
                <w:szCs w:val="22"/>
              </w:rPr>
              <w:t xml:space="preserve"> </w:t>
            </w:r>
          </w:p>
          <w:p w14:paraId="3CFD9DBC" w14:textId="06C12892" w:rsidR="00671BD1" w:rsidRPr="005E62F7" w:rsidRDefault="00671BD1" w:rsidP="00671BD1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91659">
              <w:rPr>
                <w:b/>
                <w:bCs/>
                <w:sz w:val="22"/>
                <w:szCs w:val="22"/>
                <w:lang w:val="fr-FR"/>
              </w:rPr>
              <w:t>Phone:</w:t>
            </w:r>
            <w:proofErr w:type="gramEnd"/>
            <w:r w:rsidRPr="00591659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591659">
              <w:rPr>
                <w:bCs/>
                <w:sz w:val="22"/>
                <w:szCs w:val="22"/>
                <w:lang w:val="fr-FR"/>
              </w:rPr>
              <w:t>+39 06570 55355</w:t>
            </w:r>
          </w:p>
        </w:tc>
      </w:tr>
    </w:tbl>
    <w:p w14:paraId="797DD82B" w14:textId="77777777" w:rsidR="008419AA" w:rsidRPr="00481A1D" w:rsidRDefault="008419AA" w:rsidP="00054FCB"/>
    <w:sectPr w:rsidR="008419AA" w:rsidRPr="00481A1D" w:rsidSect="00A61152">
      <w:footerReference w:type="even" r:id="rId15"/>
      <w:footerReference w:type="default" r:id="rId16"/>
      <w:pgSz w:w="11906" w:h="16838" w:code="9"/>
      <w:pgMar w:top="1309" w:right="1134" w:bottom="1637" w:left="1531" w:header="2160" w:footer="113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8F19A" w14:textId="77777777" w:rsidR="00B704DE" w:rsidRDefault="00B704DE">
      <w:r>
        <w:separator/>
      </w:r>
    </w:p>
  </w:endnote>
  <w:endnote w:type="continuationSeparator" w:id="0">
    <w:p w14:paraId="4406ECC3" w14:textId="77777777" w:rsidR="00B704DE" w:rsidRDefault="00B7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A1232" w14:textId="77777777" w:rsidR="00985782" w:rsidRDefault="00985782" w:rsidP="00CE480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289DC9" w14:textId="77777777" w:rsidR="00985782" w:rsidRDefault="00985782" w:rsidP="009857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3712C" w14:textId="0CF00A0A" w:rsidR="00985782" w:rsidRDefault="00985782" w:rsidP="00CE480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2C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D99AC5" w14:textId="77777777" w:rsidR="00985782" w:rsidRDefault="00985782" w:rsidP="009857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42BAD" w14:textId="77777777" w:rsidR="00B704DE" w:rsidRDefault="00B704DE">
      <w:r>
        <w:separator/>
      </w:r>
    </w:p>
  </w:footnote>
  <w:footnote w:type="continuationSeparator" w:id="0">
    <w:p w14:paraId="21F3281A" w14:textId="77777777" w:rsidR="00B704DE" w:rsidRDefault="00B7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642"/>
    <w:multiLevelType w:val="hybridMultilevel"/>
    <w:tmpl w:val="3A985860"/>
    <w:lvl w:ilvl="0" w:tplc="802A69FC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3758D"/>
    <w:multiLevelType w:val="hybridMultilevel"/>
    <w:tmpl w:val="C57E1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23530"/>
    <w:multiLevelType w:val="hybridMultilevel"/>
    <w:tmpl w:val="86EC6B92"/>
    <w:lvl w:ilvl="0" w:tplc="4860F6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53813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558D3"/>
    <w:multiLevelType w:val="hybridMultilevel"/>
    <w:tmpl w:val="DD2A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014D"/>
    <w:multiLevelType w:val="hybridMultilevel"/>
    <w:tmpl w:val="1118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4DE"/>
    <w:multiLevelType w:val="hybridMultilevel"/>
    <w:tmpl w:val="4D7A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B3DA5"/>
    <w:multiLevelType w:val="multilevel"/>
    <w:tmpl w:val="13AE6BD4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Helvetica Neue" w:hAnsi="Helvetica Neue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Verdana" w:hAnsi="Verdana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Verdana" w:hAnsi="Verdana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Verdana" w:hAnsi="Verdana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Verdana" w:hAnsi="Verdana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Verdana" w:hAnsi="Verdana" w:hint="default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Verdana" w:hAnsi="Verdana" w:hint="default"/>
      </w:rPr>
    </w:lvl>
  </w:abstractNum>
  <w:abstractNum w:abstractNumId="7" w15:restartNumberingAfterBreak="0">
    <w:nsid w:val="10DC07CE"/>
    <w:multiLevelType w:val="hybridMultilevel"/>
    <w:tmpl w:val="3DC8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67688"/>
    <w:multiLevelType w:val="hybridMultilevel"/>
    <w:tmpl w:val="0ED6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92304"/>
    <w:multiLevelType w:val="hybridMultilevel"/>
    <w:tmpl w:val="CA78F67E"/>
    <w:lvl w:ilvl="0" w:tplc="16FAFA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A64E5"/>
    <w:multiLevelType w:val="hybridMultilevel"/>
    <w:tmpl w:val="9006C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7C7CB3"/>
    <w:multiLevelType w:val="hybridMultilevel"/>
    <w:tmpl w:val="436274DC"/>
    <w:lvl w:ilvl="0" w:tplc="7F50927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61006"/>
    <w:multiLevelType w:val="hybridMultilevel"/>
    <w:tmpl w:val="B6161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color="53813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E478E"/>
    <w:multiLevelType w:val="hybridMultilevel"/>
    <w:tmpl w:val="C79C5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B0959"/>
    <w:multiLevelType w:val="hybridMultilevel"/>
    <w:tmpl w:val="7C3C7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2A2BE0"/>
    <w:multiLevelType w:val="hybridMultilevel"/>
    <w:tmpl w:val="E64C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401C46"/>
    <w:multiLevelType w:val="hybridMultilevel"/>
    <w:tmpl w:val="C2F26D4C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8C72372"/>
    <w:multiLevelType w:val="hybridMultilevel"/>
    <w:tmpl w:val="2BC0B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D317F4"/>
    <w:multiLevelType w:val="hybridMultilevel"/>
    <w:tmpl w:val="AFBC4332"/>
    <w:lvl w:ilvl="0" w:tplc="03CC277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D5D47"/>
    <w:multiLevelType w:val="hybridMultilevel"/>
    <w:tmpl w:val="AC469D52"/>
    <w:lvl w:ilvl="0" w:tplc="687241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A541E"/>
    <w:multiLevelType w:val="hybridMultilevel"/>
    <w:tmpl w:val="A75E39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7B072C"/>
    <w:multiLevelType w:val="hybridMultilevel"/>
    <w:tmpl w:val="A596D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F9642D"/>
    <w:multiLevelType w:val="hybridMultilevel"/>
    <w:tmpl w:val="EAC0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C7E80"/>
    <w:multiLevelType w:val="hybridMultilevel"/>
    <w:tmpl w:val="78663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37F9B"/>
    <w:multiLevelType w:val="hybridMultilevel"/>
    <w:tmpl w:val="76983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E4651"/>
    <w:multiLevelType w:val="hybridMultilevel"/>
    <w:tmpl w:val="C7F47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8650C4"/>
    <w:multiLevelType w:val="hybridMultilevel"/>
    <w:tmpl w:val="5BD8FC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12802"/>
    <w:multiLevelType w:val="hybridMultilevel"/>
    <w:tmpl w:val="FF66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E4102"/>
    <w:multiLevelType w:val="hybridMultilevel"/>
    <w:tmpl w:val="A5727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187FF2"/>
    <w:multiLevelType w:val="hybridMultilevel"/>
    <w:tmpl w:val="6776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C2954"/>
    <w:multiLevelType w:val="hybridMultilevel"/>
    <w:tmpl w:val="66FEB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FB61EB"/>
    <w:multiLevelType w:val="hybridMultilevel"/>
    <w:tmpl w:val="8BF6DB08"/>
    <w:lvl w:ilvl="0" w:tplc="9EA22E46">
      <w:start w:val="1"/>
      <w:numFmt w:val="bullet"/>
      <w:lvlText w:val="-"/>
      <w:lvlJc w:val="left"/>
      <w:pPr>
        <w:ind w:left="36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541F3B"/>
    <w:multiLevelType w:val="hybridMultilevel"/>
    <w:tmpl w:val="AA2AA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1C7257"/>
    <w:multiLevelType w:val="hybridMultilevel"/>
    <w:tmpl w:val="A406F1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EA22E46">
      <w:start w:val="1"/>
      <w:numFmt w:val="bullet"/>
      <w:lvlText w:val="-"/>
      <w:lvlJc w:val="left"/>
      <w:pPr>
        <w:ind w:left="1080" w:hanging="360"/>
      </w:pPr>
      <w:rPr>
        <w:rFonts w:ascii="Times" w:eastAsiaTheme="minorEastAsia" w:hAnsi="Time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4A70F6"/>
    <w:multiLevelType w:val="hybridMultilevel"/>
    <w:tmpl w:val="CE0A0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5073CF"/>
    <w:multiLevelType w:val="hybridMultilevel"/>
    <w:tmpl w:val="27786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EA68C8"/>
    <w:multiLevelType w:val="hybridMultilevel"/>
    <w:tmpl w:val="2184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11A62"/>
    <w:multiLevelType w:val="hybridMultilevel"/>
    <w:tmpl w:val="B768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27C15"/>
    <w:multiLevelType w:val="hybridMultilevel"/>
    <w:tmpl w:val="E3FA86F6"/>
    <w:lvl w:ilvl="0" w:tplc="802A69FC">
      <w:start w:val="9"/>
      <w:numFmt w:val="bullet"/>
      <w:lvlText w:val="-"/>
      <w:lvlJc w:val="left"/>
      <w:pPr>
        <w:ind w:left="5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72A086D"/>
    <w:multiLevelType w:val="hybridMultilevel"/>
    <w:tmpl w:val="C464D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2517AD"/>
    <w:multiLevelType w:val="hybridMultilevel"/>
    <w:tmpl w:val="9F32E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AF1B89"/>
    <w:multiLevelType w:val="hybridMultilevel"/>
    <w:tmpl w:val="526A09DA"/>
    <w:lvl w:ilvl="0" w:tplc="59A2F1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E6C0C"/>
    <w:multiLevelType w:val="hybridMultilevel"/>
    <w:tmpl w:val="8860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81156"/>
    <w:multiLevelType w:val="hybridMultilevel"/>
    <w:tmpl w:val="76FC4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A5A5A"/>
    <w:multiLevelType w:val="hybridMultilevel"/>
    <w:tmpl w:val="4AA6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7"/>
  </w:num>
  <w:num w:numId="4">
    <w:abstractNumId w:val="18"/>
  </w:num>
  <w:num w:numId="5">
    <w:abstractNumId w:val="44"/>
  </w:num>
  <w:num w:numId="6">
    <w:abstractNumId w:val="13"/>
  </w:num>
  <w:num w:numId="7">
    <w:abstractNumId w:val="4"/>
  </w:num>
  <w:num w:numId="8">
    <w:abstractNumId w:val="42"/>
  </w:num>
  <w:num w:numId="9">
    <w:abstractNumId w:val="6"/>
  </w:num>
  <w:num w:numId="10">
    <w:abstractNumId w:val="38"/>
  </w:num>
  <w:num w:numId="11">
    <w:abstractNumId w:val="16"/>
  </w:num>
  <w:num w:numId="12">
    <w:abstractNumId w:val="28"/>
  </w:num>
  <w:num w:numId="13">
    <w:abstractNumId w:val="10"/>
  </w:num>
  <w:num w:numId="14">
    <w:abstractNumId w:val="24"/>
  </w:num>
  <w:num w:numId="15">
    <w:abstractNumId w:val="1"/>
  </w:num>
  <w:num w:numId="16">
    <w:abstractNumId w:val="25"/>
  </w:num>
  <w:num w:numId="17">
    <w:abstractNumId w:val="32"/>
  </w:num>
  <w:num w:numId="18">
    <w:abstractNumId w:val="20"/>
  </w:num>
  <w:num w:numId="19">
    <w:abstractNumId w:val="21"/>
  </w:num>
  <w:num w:numId="20">
    <w:abstractNumId w:val="40"/>
  </w:num>
  <w:num w:numId="21">
    <w:abstractNumId w:val="2"/>
  </w:num>
  <w:num w:numId="22">
    <w:abstractNumId w:val="12"/>
  </w:num>
  <w:num w:numId="23">
    <w:abstractNumId w:val="43"/>
  </w:num>
  <w:num w:numId="24">
    <w:abstractNumId w:val="14"/>
  </w:num>
  <w:num w:numId="25">
    <w:abstractNumId w:val="8"/>
  </w:num>
  <w:num w:numId="26">
    <w:abstractNumId w:val="15"/>
  </w:num>
  <w:num w:numId="27">
    <w:abstractNumId w:val="26"/>
  </w:num>
  <w:num w:numId="28">
    <w:abstractNumId w:val="23"/>
  </w:num>
  <w:num w:numId="29">
    <w:abstractNumId w:val="34"/>
  </w:num>
  <w:num w:numId="30">
    <w:abstractNumId w:val="22"/>
  </w:num>
  <w:num w:numId="31">
    <w:abstractNumId w:val="39"/>
  </w:num>
  <w:num w:numId="32">
    <w:abstractNumId w:val="30"/>
  </w:num>
  <w:num w:numId="33">
    <w:abstractNumId w:val="31"/>
  </w:num>
  <w:num w:numId="34">
    <w:abstractNumId w:val="0"/>
  </w:num>
  <w:num w:numId="35">
    <w:abstractNumId w:val="9"/>
  </w:num>
  <w:num w:numId="36">
    <w:abstractNumId w:val="35"/>
  </w:num>
  <w:num w:numId="37">
    <w:abstractNumId w:val="11"/>
  </w:num>
  <w:num w:numId="38">
    <w:abstractNumId w:val="33"/>
  </w:num>
  <w:num w:numId="39">
    <w:abstractNumId w:val="17"/>
  </w:num>
  <w:num w:numId="40">
    <w:abstractNumId w:val="7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27"/>
  </w:num>
  <w:num w:numId="44">
    <w:abstractNumId w:val="2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6"/>
    <w:rsid w:val="0000405A"/>
    <w:rsid w:val="00010903"/>
    <w:rsid w:val="00020889"/>
    <w:rsid w:val="000259BE"/>
    <w:rsid w:val="00027DE8"/>
    <w:rsid w:val="00033A1F"/>
    <w:rsid w:val="00044E96"/>
    <w:rsid w:val="0004670F"/>
    <w:rsid w:val="00046BC7"/>
    <w:rsid w:val="00050008"/>
    <w:rsid w:val="000508F7"/>
    <w:rsid w:val="00054FCB"/>
    <w:rsid w:val="000636C0"/>
    <w:rsid w:val="00064701"/>
    <w:rsid w:val="00065361"/>
    <w:rsid w:val="0006544F"/>
    <w:rsid w:val="00065C8C"/>
    <w:rsid w:val="000672AE"/>
    <w:rsid w:val="000701F5"/>
    <w:rsid w:val="00074111"/>
    <w:rsid w:val="00077795"/>
    <w:rsid w:val="00077E6C"/>
    <w:rsid w:val="000924AA"/>
    <w:rsid w:val="00094E50"/>
    <w:rsid w:val="00096219"/>
    <w:rsid w:val="000967AA"/>
    <w:rsid w:val="000A02D0"/>
    <w:rsid w:val="000A100E"/>
    <w:rsid w:val="000A54BF"/>
    <w:rsid w:val="000A5B48"/>
    <w:rsid w:val="000B08F2"/>
    <w:rsid w:val="000B1A97"/>
    <w:rsid w:val="000B2322"/>
    <w:rsid w:val="000B7E37"/>
    <w:rsid w:val="000C5619"/>
    <w:rsid w:val="000D5A89"/>
    <w:rsid w:val="000E0C1C"/>
    <w:rsid w:val="000E3D10"/>
    <w:rsid w:val="000E519C"/>
    <w:rsid w:val="000F0689"/>
    <w:rsid w:val="000F5C13"/>
    <w:rsid w:val="001068F3"/>
    <w:rsid w:val="001075B0"/>
    <w:rsid w:val="00111E09"/>
    <w:rsid w:val="00113579"/>
    <w:rsid w:val="00113C7D"/>
    <w:rsid w:val="00120C2C"/>
    <w:rsid w:val="00121C0B"/>
    <w:rsid w:val="0013046C"/>
    <w:rsid w:val="0014361B"/>
    <w:rsid w:val="00151B4E"/>
    <w:rsid w:val="00156F17"/>
    <w:rsid w:val="001601A8"/>
    <w:rsid w:val="00175165"/>
    <w:rsid w:val="001809CE"/>
    <w:rsid w:val="0018175C"/>
    <w:rsid w:val="001818B9"/>
    <w:rsid w:val="00182764"/>
    <w:rsid w:val="001836A8"/>
    <w:rsid w:val="00192E7A"/>
    <w:rsid w:val="001B58FD"/>
    <w:rsid w:val="001C2658"/>
    <w:rsid w:val="001C6687"/>
    <w:rsid w:val="001C75C7"/>
    <w:rsid w:val="001D2220"/>
    <w:rsid w:val="001D3E71"/>
    <w:rsid w:val="001D44A2"/>
    <w:rsid w:val="001D4806"/>
    <w:rsid w:val="001D591D"/>
    <w:rsid w:val="001E485F"/>
    <w:rsid w:val="001E4FCF"/>
    <w:rsid w:val="001F79E9"/>
    <w:rsid w:val="0020625D"/>
    <w:rsid w:val="00207D48"/>
    <w:rsid w:val="002125CC"/>
    <w:rsid w:val="002158D4"/>
    <w:rsid w:val="00220761"/>
    <w:rsid w:val="00225833"/>
    <w:rsid w:val="00247345"/>
    <w:rsid w:val="00250A30"/>
    <w:rsid w:val="00253069"/>
    <w:rsid w:val="002665B3"/>
    <w:rsid w:val="002870D9"/>
    <w:rsid w:val="0029462A"/>
    <w:rsid w:val="002A1D8C"/>
    <w:rsid w:val="002A357E"/>
    <w:rsid w:val="002B2F24"/>
    <w:rsid w:val="002B3524"/>
    <w:rsid w:val="002C0479"/>
    <w:rsid w:val="002D1B1F"/>
    <w:rsid w:val="002D2C00"/>
    <w:rsid w:val="002D2C8F"/>
    <w:rsid w:val="002F2675"/>
    <w:rsid w:val="002F37CB"/>
    <w:rsid w:val="002F3FBB"/>
    <w:rsid w:val="002F6342"/>
    <w:rsid w:val="003031B8"/>
    <w:rsid w:val="00314A8A"/>
    <w:rsid w:val="0032280F"/>
    <w:rsid w:val="00322F74"/>
    <w:rsid w:val="00326C83"/>
    <w:rsid w:val="0033130E"/>
    <w:rsid w:val="003320DC"/>
    <w:rsid w:val="00334816"/>
    <w:rsid w:val="00334F41"/>
    <w:rsid w:val="0034337C"/>
    <w:rsid w:val="00343856"/>
    <w:rsid w:val="00343871"/>
    <w:rsid w:val="00343FF1"/>
    <w:rsid w:val="0034419B"/>
    <w:rsid w:val="003443B6"/>
    <w:rsid w:val="003448BE"/>
    <w:rsid w:val="00347795"/>
    <w:rsid w:val="00351145"/>
    <w:rsid w:val="003565BB"/>
    <w:rsid w:val="00356837"/>
    <w:rsid w:val="003625F6"/>
    <w:rsid w:val="00370B4A"/>
    <w:rsid w:val="00373714"/>
    <w:rsid w:val="00382128"/>
    <w:rsid w:val="0039031F"/>
    <w:rsid w:val="00390898"/>
    <w:rsid w:val="0039178F"/>
    <w:rsid w:val="003A1F88"/>
    <w:rsid w:val="003A21A3"/>
    <w:rsid w:val="003A3C11"/>
    <w:rsid w:val="003B166F"/>
    <w:rsid w:val="003B6FA9"/>
    <w:rsid w:val="003C1C2B"/>
    <w:rsid w:val="003C2A02"/>
    <w:rsid w:val="003D006D"/>
    <w:rsid w:val="003D04FB"/>
    <w:rsid w:val="003D30E3"/>
    <w:rsid w:val="003E6362"/>
    <w:rsid w:val="003F1078"/>
    <w:rsid w:val="003F279F"/>
    <w:rsid w:val="003F41E4"/>
    <w:rsid w:val="003F51C7"/>
    <w:rsid w:val="0040435A"/>
    <w:rsid w:val="004148BA"/>
    <w:rsid w:val="00414DF2"/>
    <w:rsid w:val="00420169"/>
    <w:rsid w:val="004224E0"/>
    <w:rsid w:val="00423742"/>
    <w:rsid w:val="00430C8F"/>
    <w:rsid w:val="00450D46"/>
    <w:rsid w:val="00451721"/>
    <w:rsid w:val="00453465"/>
    <w:rsid w:val="004556FC"/>
    <w:rsid w:val="004567A0"/>
    <w:rsid w:val="004664EF"/>
    <w:rsid w:val="00470B3E"/>
    <w:rsid w:val="00474305"/>
    <w:rsid w:val="0047630C"/>
    <w:rsid w:val="00481A1D"/>
    <w:rsid w:val="004861AF"/>
    <w:rsid w:val="004910EC"/>
    <w:rsid w:val="004950BF"/>
    <w:rsid w:val="004A4CBD"/>
    <w:rsid w:val="004C07B6"/>
    <w:rsid w:val="004C32C1"/>
    <w:rsid w:val="004C39E1"/>
    <w:rsid w:val="004C7FAB"/>
    <w:rsid w:val="004D2667"/>
    <w:rsid w:val="004D52C0"/>
    <w:rsid w:val="004D5BA8"/>
    <w:rsid w:val="004E109A"/>
    <w:rsid w:val="004F3113"/>
    <w:rsid w:val="00501EB5"/>
    <w:rsid w:val="00501F0D"/>
    <w:rsid w:val="00525D4F"/>
    <w:rsid w:val="00526A78"/>
    <w:rsid w:val="005279DE"/>
    <w:rsid w:val="00533AFD"/>
    <w:rsid w:val="00537D9A"/>
    <w:rsid w:val="0057484E"/>
    <w:rsid w:val="00576F83"/>
    <w:rsid w:val="00582AC3"/>
    <w:rsid w:val="00583F22"/>
    <w:rsid w:val="005845FC"/>
    <w:rsid w:val="005859DF"/>
    <w:rsid w:val="00591487"/>
    <w:rsid w:val="005A166F"/>
    <w:rsid w:val="005A3B8E"/>
    <w:rsid w:val="005A625E"/>
    <w:rsid w:val="005B39FF"/>
    <w:rsid w:val="005B4317"/>
    <w:rsid w:val="005B648C"/>
    <w:rsid w:val="005C0712"/>
    <w:rsid w:val="005C089E"/>
    <w:rsid w:val="005C1210"/>
    <w:rsid w:val="005C6951"/>
    <w:rsid w:val="005D058B"/>
    <w:rsid w:val="005D6BCA"/>
    <w:rsid w:val="005E5627"/>
    <w:rsid w:val="005E57EF"/>
    <w:rsid w:val="005E62F7"/>
    <w:rsid w:val="005E714D"/>
    <w:rsid w:val="005E7A13"/>
    <w:rsid w:val="005F781E"/>
    <w:rsid w:val="006005EF"/>
    <w:rsid w:val="006027A6"/>
    <w:rsid w:val="00614B97"/>
    <w:rsid w:val="00614CCD"/>
    <w:rsid w:val="006200BA"/>
    <w:rsid w:val="00627251"/>
    <w:rsid w:val="00630E82"/>
    <w:rsid w:val="00635263"/>
    <w:rsid w:val="00635648"/>
    <w:rsid w:val="006357D3"/>
    <w:rsid w:val="006363A5"/>
    <w:rsid w:val="006416AC"/>
    <w:rsid w:val="006475CF"/>
    <w:rsid w:val="006546EF"/>
    <w:rsid w:val="0065494F"/>
    <w:rsid w:val="00656053"/>
    <w:rsid w:val="00664723"/>
    <w:rsid w:val="00671BD1"/>
    <w:rsid w:val="00671BE9"/>
    <w:rsid w:val="00681837"/>
    <w:rsid w:val="00681E39"/>
    <w:rsid w:val="0068325D"/>
    <w:rsid w:val="006833CD"/>
    <w:rsid w:val="0068395C"/>
    <w:rsid w:val="00686EAC"/>
    <w:rsid w:val="00690C3D"/>
    <w:rsid w:val="006949AB"/>
    <w:rsid w:val="006A0D48"/>
    <w:rsid w:val="006A3037"/>
    <w:rsid w:val="006B47F2"/>
    <w:rsid w:val="006B5538"/>
    <w:rsid w:val="006B68F0"/>
    <w:rsid w:val="006C0956"/>
    <w:rsid w:val="006C616F"/>
    <w:rsid w:val="006E17CC"/>
    <w:rsid w:val="006E433B"/>
    <w:rsid w:val="006F025E"/>
    <w:rsid w:val="006F2ECC"/>
    <w:rsid w:val="00703F06"/>
    <w:rsid w:val="00706990"/>
    <w:rsid w:val="00715569"/>
    <w:rsid w:val="00716FF4"/>
    <w:rsid w:val="00722DB0"/>
    <w:rsid w:val="00726309"/>
    <w:rsid w:val="0073554F"/>
    <w:rsid w:val="00741637"/>
    <w:rsid w:val="00746B30"/>
    <w:rsid w:val="0074738F"/>
    <w:rsid w:val="00750027"/>
    <w:rsid w:val="00752427"/>
    <w:rsid w:val="00757D80"/>
    <w:rsid w:val="007626B2"/>
    <w:rsid w:val="00777D33"/>
    <w:rsid w:val="00780309"/>
    <w:rsid w:val="00791CDA"/>
    <w:rsid w:val="007A1BE8"/>
    <w:rsid w:val="007A278C"/>
    <w:rsid w:val="007A4FC4"/>
    <w:rsid w:val="007B0FCD"/>
    <w:rsid w:val="007C226E"/>
    <w:rsid w:val="007C6125"/>
    <w:rsid w:val="007C71D5"/>
    <w:rsid w:val="007D0412"/>
    <w:rsid w:val="007D1CA1"/>
    <w:rsid w:val="007D1F72"/>
    <w:rsid w:val="007E0B3B"/>
    <w:rsid w:val="007E1719"/>
    <w:rsid w:val="007E2D2C"/>
    <w:rsid w:val="007E33A7"/>
    <w:rsid w:val="007E33F0"/>
    <w:rsid w:val="007E379A"/>
    <w:rsid w:val="007E38F3"/>
    <w:rsid w:val="007F4983"/>
    <w:rsid w:val="007F50A3"/>
    <w:rsid w:val="007F599F"/>
    <w:rsid w:val="00801437"/>
    <w:rsid w:val="008020FD"/>
    <w:rsid w:val="0080517E"/>
    <w:rsid w:val="008126DE"/>
    <w:rsid w:val="008169C5"/>
    <w:rsid w:val="00824DEE"/>
    <w:rsid w:val="00834E30"/>
    <w:rsid w:val="00835432"/>
    <w:rsid w:val="0084043E"/>
    <w:rsid w:val="008419AA"/>
    <w:rsid w:val="008567CD"/>
    <w:rsid w:val="00864384"/>
    <w:rsid w:val="00874597"/>
    <w:rsid w:val="00876515"/>
    <w:rsid w:val="00877DA0"/>
    <w:rsid w:val="00881C58"/>
    <w:rsid w:val="00884283"/>
    <w:rsid w:val="008900C9"/>
    <w:rsid w:val="00894925"/>
    <w:rsid w:val="008A6E50"/>
    <w:rsid w:val="008B553F"/>
    <w:rsid w:val="008B59BA"/>
    <w:rsid w:val="008C59E2"/>
    <w:rsid w:val="008D191C"/>
    <w:rsid w:val="008D45EE"/>
    <w:rsid w:val="008E2A23"/>
    <w:rsid w:val="008E5672"/>
    <w:rsid w:val="008E5678"/>
    <w:rsid w:val="008E5E05"/>
    <w:rsid w:val="008E63E7"/>
    <w:rsid w:val="008F2016"/>
    <w:rsid w:val="008F2057"/>
    <w:rsid w:val="008F38E7"/>
    <w:rsid w:val="008F3EE4"/>
    <w:rsid w:val="008F4AAA"/>
    <w:rsid w:val="009051D9"/>
    <w:rsid w:val="00905354"/>
    <w:rsid w:val="009072D3"/>
    <w:rsid w:val="00910253"/>
    <w:rsid w:val="00912C43"/>
    <w:rsid w:val="00914569"/>
    <w:rsid w:val="009229FC"/>
    <w:rsid w:val="00925AFE"/>
    <w:rsid w:val="00932878"/>
    <w:rsid w:val="00933C7A"/>
    <w:rsid w:val="00935B25"/>
    <w:rsid w:val="009511BD"/>
    <w:rsid w:val="00957885"/>
    <w:rsid w:val="00961210"/>
    <w:rsid w:val="00966176"/>
    <w:rsid w:val="009666C9"/>
    <w:rsid w:val="00966BB7"/>
    <w:rsid w:val="00973743"/>
    <w:rsid w:val="009777FC"/>
    <w:rsid w:val="00977DE5"/>
    <w:rsid w:val="0098133A"/>
    <w:rsid w:val="00985782"/>
    <w:rsid w:val="00986DDE"/>
    <w:rsid w:val="00992BCC"/>
    <w:rsid w:val="00993329"/>
    <w:rsid w:val="009941E4"/>
    <w:rsid w:val="009A0BE1"/>
    <w:rsid w:val="009B2D9F"/>
    <w:rsid w:val="009B3FDF"/>
    <w:rsid w:val="009C0F40"/>
    <w:rsid w:val="009C0F72"/>
    <w:rsid w:val="009C0FD7"/>
    <w:rsid w:val="009C1C31"/>
    <w:rsid w:val="009D7E1C"/>
    <w:rsid w:val="009E0E6E"/>
    <w:rsid w:val="009E196D"/>
    <w:rsid w:val="009E213F"/>
    <w:rsid w:val="009E3FAF"/>
    <w:rsid w:val="009F04E4"/>
    <w:rsid w:val="009F2884"/>
    <w:rsid w:val="009F5D5A"/>
    <w:rsid w:val="00A06B69"/>
    <w:rsid w:val="00A078C4"/>
    <w:rsid w:val="00A10367"/>
    <w:rsid w:val="00A12DA6"/>
    <w:rsid w:val="00A13DFB"/>
    <w:rsid w:val="00A2247E"/>
    <w:rsid w:val="00A242AD"/>
    <w:rsid w:val="00A35C88"/>
    <w:rsid w:val="00A37E7F"/>
    <w:rsid w:val="00A41665"/>
    <w:rsid w:val="00A45DD6"/>
    <w:rsid w:val="00A518FD"/>
    <w:rsid w:val="00A53595"/>
    <w:rsid w:val="00A5686F"/>
    <w:rsid w:val="00A56F08"/>
    <w:rsid w:val="00A61152"/>
    <w:rsid w:val="00A71D2F"/>
    <w:rsid w:val="00A761EF"/>
    <w:rsid w:val="00A84D92"/>
    <w:rsid w:val="00A90694"/>
    <w:rsid w:val="00A92E78"/>
    <w:rsid w:val="00A93BAB"/>
    <w:rsid w:val="00A942D2"/>
    <w:rsid w:val="00AA2128"/>
    <w:rsid w:val="00AB1239"/>
    <w:rsid w:val="00AB5343"/>
    <w:rsid w:val="00AC0BCB"/>
    <w:rsid w:val="00AC28DC"/>
    <w:rsid w:val="00AC3C6B"/>
    <w:rsid w:val="00AC5291"/>
    <w:rsid w:val="00AD2F50"/>
    <w:rsid w:val="00AD3C7A"/>
    <w:rsid w:val="00AD4828"/>
    <w:rsid w:val="00AE28E5"/>
    <w:rsid w:val="00AE416A"/>
    <w:rsid w:val="00AE609F"/>
    <w:rsid w:val="00AF2A06"/>
    <w:rsid w:val="00AF6332"/>
    <w:rsid w:val="00AF6762"/>
    <w:rsid w:val="00B14E7B"/>
    <w:rsid w:val="00B15E87"/>
    <w:rsid w:val="00B257A2"/>
    <w:rsid w:val="00B436BF"/>
    <w:rsid w:val="00B47A08"/>
    <w:rsid w:val="00B515B8"/>
    <w:rsid w:val="00B53020"/>
    <w:rsid w:val="00B5562C"/>
    <w:rsid w:val="00B559C2"/>
    <w:rsid w:val="00B56B43"/>
    <w:rsid w:val="00B60E8E"/>
    <w:rsid w:val="00B704DE"/>
    <w:rsid w:val="00B70AC5"/>
    <w:rsid w:val="00B74A1D"/>
    <w:rsid w:val="00B75FCE"/>
    <w:rsid w:val="00B85D32"/>
    <w:rsid w:val="00BA391F"/>
    <w:rsid w:val="00BA3CE2"/>
    <w:rsid w:val="00BB3457"/>
    <w:rsid w:val="00BB3D7F"/>
    <w:rsid w:val="00BC0E07"/>
    <w:rsid w:val="00BC48D0"/>
    <w:rsid w:val="00BD4146"/>
    <w:rsid w:val="00BF15E9"/>
    <w:rsid w:val="00BF5888"/>
    <w:rsid w:val="00BF6939"/>
    <w:rsid w:val="00C02935"/>
    <w:rsid w:val="00C22514"/>
    <w:rsid w:val="00C22D00"/>
    <w:rsid w:val="00C27DEE"/>
    <w:rsid w:val="00C425A1"/>
    <w:rsid w:val="00C434C5"/>
    <w:rsid w:val="00C439B4"/>
    <w:rsid w:val="00C45806"/>
    <w:rsid w:val="00C52CB1"/>
    <w:rsid w:val="00C52D18"/>
    <w:rsid w:val="00C52F90"/>
    <w:rsid w:val="00C53E2F"/>
    <w:rsid w:val="00C63872"/>
    <w:rsid w:val="00C67DA2"/>
    <w:rsid w:val="00C73A46"/>
    <w:rsid w:val="00C74BB1"/>
    <w:rsid w:val="00C7653C"/>
    <w:rsid w:val="00C84B7E"/>
    <w:rsid w:val="00C910AD"/>
    <w:rsid w:val="00C9775C"/>
    <w:rsid w:val="00CA1173"/>
    <w:rsid w:val="00CA6EE3"/>
    <w:rsid w:val="00CB1001"/>
    <w:rsid w:val="00CC3CF1"/>
    <w:rsid w:val="00CC6A62"/>
    <w:rsid w:val="00CD0309"/>
    <w:rsid w:val="00CD3894"/>
    <w:rsid w:val="00CD3B58"/>
    <w:rsid w:val="00CD75E9"/>
    <w:rsid w:val="00CF15B4"/>
    <w:rsid w:val="00CF4063"/>
    <w:rsid w:val="00CF7A60"/>
    <w:rsid w:val="00D01E2A"/>
    <w:rsid w:val="00D125B7"/>
    <w:rsid w:val="00D13ED3"/>
    <w:rsid w:val="00D147EA"/>
    <w:rsid w:val="00D167D0"/>
    <w:rsid w:val="00D21191"/>
    <w:rsid w:val="00D23302"/>
    <w:rsid w:val="00D368EA"/>
    <w:rsid w:val="00D41B81"/>
    <w:rsid w:val="00D42D4C"/>
    <w:rsid w:val="00D53C20"/>
    <w:rsid w:val="00D62E5B"/>
    <w:rsid w:val="00D63E75"/>
    <w:rsid w:val="00D91C32"/>
    <w:rsid w:val="00D92240"/>
    <w:rsid w:val="00D96745"/>
    <w:rsid w:val="00DA2717"/>
    <w:rsid w:val="00DA5096"/>
    <w:rsid w:val="00DB15BB"/>
    <w:rsid w:val="00DB18BC"/>
    <w:rsid w:val="00DB1A53"/>
    <w:rsid w:val="00DC6095"/>
    <w:rsid w:val="00DC67B8"/>
    <w:rsid w:val="00DD2CEB"/>
    <w:rsid w:val="00DE76E5"/>
    <w:rsid w:val="00E00F06"/>
    <w:rsid w:val="00E045E2"/>
    <w:rsid w:val="00E04638"/>
    <w:rsid w:val="00E0613A"/>
    <w:rsid w:val="00E20A65"/>
    <w:rsid w:val="00E22309"/>
    <w:rsid w:val="00E260FE"/>
    <w:rsid w:val="00E300D6"/>
    <w:rsid w:val="00E31899"/>
    <w:rsid w:val="00E3302B"/>
    <w:rsid w:val="00E3587B"/>
    <w:rsid w:val="00E35E4C"/>
    <w:rsid w:val="00E4196F"/>
    <w:rsid w:val="00E41BDB"/>
    <w:rsid w:val="00E41E36"/>
    <w:rsid w:val="00E42164"/>
    <w:rsid w:val="00E43CAE"/>
    <w:rsid w:val="00E50F6C"/>
    <w:rsid w:val="00E559B9"/>
    <w:rsid w:val="00E63075"/>
    <w:rsid w:val="00E66AB5"/>
    <w:rsid w:val="00E704BB"/>
    <w:rsid w:val="00E7483C"/>
    <w:rsid w:val="00E817C6"/>
    <w:rsid w:val="00E82235"/>
    <w:rsid w:val="00E831E6"/>
    <w:rsid w:val="00E844FB"/>
    <w:rsid w:val="00E90308"/>
    <w:rsid w:val="00E94846"/>
    <w:rsid w:val="00E959EF"/>
    <w:rsid w:val="00E96E29"/>
    <w:rsid w:val="00EA2CAE"/>
    <w:rsid w:val="00EA2FE3"/>
    <w:rsid w:val="00EA4C04"/>
    <w:rsid w:val="00EA78F4"/>
    <w:rsid w:val="00EB41E6"/>
    <w:rsid w:val="00EC04EF"/>
    <w:rsid w:val="00EC4F86"/>
    <w:rsid w:val="00ED1189"/>
    <w:rsid w:val="00ED1302"/>
    <w:rsid w:val="00ED4B3F"/>
    <w:rsid w:val="00ED4DCF"/>
    <w:rsid w:val="00ED6D4E"/>
    <w:rsid w:val="00ED7CDF"/>
    <w:rsid w:val="00EE074D"/>
    <w:rsid w:val="00EE542B"/>
    <w:rsid w:val="00EE5C66"/>
    <w:rsid w:val="00EE6F11"/>
    <w:rsid w:val="00EF04B7"/>
    <w:rsid w:val="00F00AF8"/>
    <w:rsid w:val="00F02BE9"/>
    <w:rsid w:val="00F104EF"/>
    <w:rsid w:val="00F128CF"/>
    <w:rsid w:val="00F14692"/>
    <w:rsid w:val="00F15B56"/>
    <w:rsid w:val="00F20BEB"/>
    <w:rsid w:val="00F21EAF"/>
    <w:rsid w:val="00F23D5D"/>
    <w:rsid w:val="00F24D59"/>
    <w:rsid w:val="00F40E4C"/>
    <w:rsid w:val="00F601CE"/>
    <w:rsid w:val="00F61F49"/>
    <w:rsid w:val="00F625EC"/>
    <w:rsid w:val="00F6279B"/>
    <w:rsid w:val="00F669F6"/>
    <w:rsid w:val="00F67BBB"/>
    <w:rsid w:val="00F839A9"/>
    <w:rsid w:val="00F84570"/>
    <w:rsid w:val="00F911A2"/>
    <w:rsid w:val="00F91D53"/>
    <w:rsid w:val="00F96DDD"/>
    <w:rsid w:val="00FA4D25"/>
    <w:rsid w:val="00FA51FC"/>
    <w:rsid w:val="00FB254D"/>
    <w:rsid w:val="00FB7178"/>
    <w:rsid w:val="00FD0E5B"/>
    <w:rsid w:val="00FD3611"/>
    <w:rsid w:val="00FD78C6"/>
    <w:rsid w:val="00FD7BCA"/>
    <w:rsid w:val="00FF201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  <w14:docId w14:val="1D5C6041"/>
  <w15:docId w15:val="{0627B708-813B-4AA6-AD4A-D239A268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A06"/>
    <w:rPr>
      <w:sz w:val="24"/>
      <w:szCs w:val="24"/>
    </w:rPr>
  </w:style>
  <w:style w:type="paragraph" w:styleId="Heading1">
    <w:name w:val="heading 1"/>
    <w:basedOn w:val="Normal"/>
    <w:next w:val="Normal"/>
    <w:qFormat/>
    <w:rsid w:val="00D96745"/>
    <w:pPr>
      <w:keepNext/>
      <w:tabs>
        <w:tab w:val="left" w:pos="709"/>
        <w:tab w:val="left" w:pos="5245"/>
      </w:tabs>
      <w:spacing w:line="284" w:lineRule="atLeast"/>
      <w:outlineLvl w:val="0"/>
    </w:pPr>
    <w:rPr>
      <w:rFonts w:asciiTheme="minorHAnsi" w:hAnsiTheme="minorHAnsi"/>
      <w:b/>
      <w:color w:val="4472C4" w:themeColor="accent5"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0B7E37"/>
    <w:pPr>
      <w:keepNext/>
      <w:tabs>
        <w:tab w:val="left" w:pos="709"/>
        <w:tab w:val="left" w:pos="5245"/>
      </w:tabs>
      <w:spacing w:line="284" w:lineRule="atLeast"/>
      <w:ind w:right="-188"/>
      <w:outlineLvl w:val="1"/>
    </w:pPr>
    <w:rPr>
      <w:rFonts w:asciiTheme="minorHAnsi" w:hAnsiTheme="minorHAnsi"/>
      <w:b/>
      <w:color w:val="5B9BD5" w:themeColor="accent1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53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left" w:pos="709"/>
        <w:tab w:val="center" w:pos="4320"/>
        <w:tab w:val="left" w:pos="5245"/>
        <w:tab w:val="right" w:pos="8640"/>
      </w:tabs>
      <w:spacing w:line="284" w:lineRule="atLeast"/>
    </w:pPr>
    <w:rPr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left" w:pos="709"/>
        <w:tab w:val="center" w:pos="4320"/>
        <w:tab w:val="left" w:pos="5245"/>
        <w:tab w:val="right" w:pos="8640"/>
      </w:tabs>
      <w:spacing w:line="284" w:lineRule="atLeast"/>
    </w:pPr>
    <w:rPr>
      <w:sz w:val="22"/>
      <w:szCs w:val="20"/>
      <w:lang w:val="en-GB"/>
    </w:rPr>
  </w:style>
  <w:style w:type="paragraph" w:customStyle="1" w:styleId="1AutoList2">
    <w:name w:val="1AutoList2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2">
    <w:name w:val="2AutoList2"/>
    <w:pPr>
      <w:widowControl w:val="0"/>
      <w:ind w:left="-1440"/>
      <w:jc w:val="both"/>
    </w:pPr>
    <w:rPr>
      <w:snapToGrid w:val="0"/>
      <w:sz w:val="24"/>
    </w:rPr>
  </w:style>
  <w:style w:type="paragraph" w:customStyle="1" w:styleId="3AutoList2">
    <w:name w:val="3AutoList2"/>
    <w:pPr>
      <w:widowControl w:val="0"/>
      <w:ind w:left="-1440"/>
      <w:jc w:val="both"/>
    </w:pPr>
    <w:rPr>
      <w:snapToGrid w:val="0"/>
      <w:sz w:val="24"/>
    </w:rPr>
  </w:style>
  <w:style w:type="paragraph" w:customStyle="1" w:styleId="4AutoList2">
    <w:name w:val="4AutoList2"/>
    <w:pPr>
      <w:widowControl w:val="0"/>
      <w:ind w:left="-1440"/>
      <w:jc w:val="both"/>
    </w:pPr>
    <w:rPr>
      <w:snapToGrid w:val="0"/>
      <w:sz w:val="24"/>
    </w:rPr>
  </w:style>
  <w:style w:type="paragraph" w:customStyle="1" w:styleId="5AutoList2">
    <w:name w:val="5AutoList2"/>
    <w:pPr>
      <w:widowControl w:val="0"/>
      <w:ind w:left="-1440"/>
      <w:jc w:val="both"/>
    </w:pPr>
    <w:rPr>
      <w:snapToGrid w:val="0"/>
      <w:sz w:val="24"/>
    </w:rPr>
  </w:style>
  <w:style w:type="paragraph" w:customStyle="1" w:styleId="6AutoList2">
    <w:name w:val="6AutoList2"/>
    <w:pPr>
      <w:widowControl w:val="0"/>
      <w:ind w:left="-1440"/>
      <w:jc w:val="both"/>
    </w:pPr>
    <w:rPr>
      <w:snapToGrid w:val="0"/>
      <w:sz w:val="24"/>
    </w:rPr>
  </w:style>
  <w:style w:type="paragraph" w:customStyle="1" w:styleId="7AutoList2">
    <w:name w:val="7AutoList2"/>
    <w:pPr>
      <w:widowControl w:val="0"/>
      <w:ind w:left="-1440"/>
      <w:jc w:val="both"/>
    </w:pPr>
    <w:rPr>
      <w:snapToGrid w:val="0"/>
      <w:sz w:val="24"/>
    </w:rPr>
  </w:style>
  <w:style w:type="paragraph" w:customStyle="1" w:styleId="8AutoList2">
    <w:name w:val="8AutoList2"/>
    <w:pPr>
      <w:widowControl w:val="0"/>
      <w:ind w:left="-1440"/>
      <w:jc w:val="both"/>
    </w:pPr>
    <w:rPr>
      <w:snapToGrid w:val="0"/>
      <w:sz w:val="24"/>
    </w:rPr>
  </w:style>
  <w:style w:type="paragraph" w:customStyle="1" w:styleId="1AutoList1">
    <w:name w:val="1AutoList1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1">
    <w:name w:val="2AutoList1"/>
    <w:pPr>
      <w:widowControl w:val="0"/>
      <w:ind w:left="-1440"/>
      <w:jc w:val="both"/>
    </w:pPr>
    <w:rPr>
      <w:snapToGrid w:val="0"/>
      <w:sz w:val="24"/>
    </w:rPr>
  </w:style>
  <w:style w:type="paragraph" w:customStyle="1" w:styleId="3AutoList1">
    <w:name w:val="3AutoList1"/>
    <w:pPr>
      <w:widowControl w:val="0"/>
      <w:ind w:left="-1440"/>
      <w:jc w:val="both"/>
    </w:pPr>
    <w:rPr>
      <w:snapToGrid w:val="0"/>
      <w:sz w:val="24"/>
    </w:rPr>
  </w:style>
  <w:style w:type="paragraph" w:customStyle="1" w:styleId="4AutoList1">
    <w:name w:val="4AutoList1"/>
    <w:pPr>
      <w:widowControl w:val="0"/>
      <w:ind w:left="-1440"/>
      <w:jc w:val="both"/>
    </w:pPr>
    <w:rPr>
      <w:snapToGrid w:val="0"/>
      <w:sz w:val="24"/>
    </w:rPr>
  </w:style>
  <w:style w:type="paragraph" w:customStyle="1" w:styleId="5AutoList1">
    <w:name w:val="5AutoList1"/>
    <w:pPr>
      <w:widowControl w:val="0"/>
      <w:ind w:left="-1440"/>
      <w:jc w:val="both"/>
    </w:pPr>
    <w:rPr>
      <w:snapToGrid w:val="0"/>
      <w:sz w:val="24"/>
    </w:rPr>
  </w:style>
  <w:style w:type="paragraph" w:customStyle="1" w:styleId="6AutoList1">
    <w:name w:val="6AutoList1"/>
    <w:pPr>
      <w:widowControl w:val="0"/>
      <w:ind w:left="-1440"/>
      <w:jc w:val="both"/>
    </w:pPr>
    <w:rPr>
      <w:snapToGrid w:val="0"/>
      <w:sz w:val="24"/>
    </w:rPr>
  </w:style>
  <w:style w:type="paragraph" w:customStyle="1" w:styleId="7AutoList1">
    <w:name w:val="7AutoList1"/>
    <w:pPr>
      <w:widowControl w:val="0"/>
      <w:ind w:left="-1440"/>
      <w:jc w:val="both"/>
    </w:pPr>
    <w:rPr>
      <w:snapToGrid w:val="0"/>
      <w:sz w:val="24"/>
    </w:rPr>
  </w:style>
  <w:style w:type="paragraph" w:customStyle="1" w:styleId="8AutoList1">
    <w:name w:val="8AutoList1"/>
    <w:pPr>
      <w:widowControl w:val="0"/>
      <w:ind w:left="-1440"/>
      <w:jc w:val="both"/>
    </w:pPr>
    <w:rPr>
      <w:snapToGrid w:val="0"/>
      <w:sz w:val="24"/>
    </w:rPr>
  </w:style>
  <w:style w:type="paragraph" w:customStyle="1" w:styleId="1AutoList7">
    <w:name w:val="1AutoList7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7">
    <w:name w:val="2AutoList7"/>
    <w:pPr>
      <w:widowControl w:val="0"/>
      <w:ind w:left="-1440"/>
      <w:jc w:val="both"/>
    </w:pPr>
    <w:rPr>
      <w:snapToGrid w:val="0"/>
      <w:sz w:val="24"/>
    </w:rPr>
  </w:style>
  <w:style w:type="paragraph" w:customStyle="1" w:styleId="3AutoList7">
    <w:name w:val="3AutoList7"/>
    <w:pPr>
      <w:widowControl w:val="0"/>
      <w:ind w:left="-1440"/>
      <w:jc w:val="both"/>
    </w:pPr>
    <w:rPr>
      <w:snapToGrid w:val="0"/>
      <w:sz w:val="24"/>
    </w:rPr>
  </w:style>
  <w:style w:type="paragraph" w:customStyle="1" w:styleId="4AutoList7">
    <w:name w:val="4AutoList7"/>
    <w:pPr>
      <w:widowControl w:val="0"/>
      <w:ind w:left="-1440"/>
      <w:jc w:val="both"/>
    </w:pPr>
    <w:rPr>
      <w:snapToGrid w:val="0"/>
      <w:sz w:val="24"/>
    </w:rPr>
  </w:style>
  <w:style w:type="paragraph" w:customStyle="1" w:styleId="5AutoList7">
    <w:name w:val="5AutoList7"/>
    <w:pPr>
      <w:widowControl w:val="0"/>
      <w:ind w:left="-1440"/>
      <w:jc w:val="both"/>
    </w:pPr>
    <w:rPr>
      <w:snapToGrid w:val="0"/>
      <w:sz w:val="24"/>
    </w:rPr>
  </w:style>
  <w:style w:type="paragraph" w:customStyle="1" w:styleId="6AutoList7">
    <w:name w:val="6AutoList7"/>
    <w:pPr>
      <w:widowControl w:val="0"/>
      <w:ind w:left="-1440"/>
      <w:jc w:val="both"/>
    </w:pPr>
    <w:rPr>
      <w:snapToGrid w:val="0"/>
      <w:sz w:val="24"/>
    </w:rPr>
  </w:style>
  <w:style w:type="paragraph" w:customStyle="1" w:styleId="7AutoList7">
    <w:name w:val="7AutoList7"/>
    <w:pPr>
      <w:widowControl w:val="0"/>
      <w:ind w:left="-1440"/>
      <w:jc w:val="both"/>
    </w:pPr>
    <w:rPr>
      <w:snapToGrid w:val="0"/>
      <w:sz w:val="24"/>
    </w:rPr>
  </w:style>
  <w:style w:type="paragraph" w:customStyle="1" w:styleId="8AutoList7">
    <w:name w:val="8AutoList7"/>
    <w:pPr>
      <w:widowControl w:val="0"/>
      <w:ind w:left="-1440"/>
      <w:jc w:val="both"/>
    </w:pPr>
    <w:rPr>
      <w:snapToGrid w:val="0"/>
      <w:sz w:val="24"/>
    </w:rPr>
  </w:style>
  <w:style w:type="paragraph" w:customStyle="1" w:styleId="1AutoList6">
    <w:name w:val="1AutoList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6">
    <w:name w:val="2AutoList6"/>
    <w:pPr>
      <w:widowControl w:val="0"/>
      <w:ind w:left="-1440"/>
      <w:jc w:val="both"/>
    </w:pPr>
    <w:rPr>
      <w:snapToGrid w:val="0"/>
      <w:sz w:val="24"/>
    </w:rPr>
  </w:style>
  <w:style w:type="paragraph" w:customStyle="1" w:styleId="3AutoList6">
    <w:name w:val="3AutoList6"/>
    <w:pPr>
      <w:widowControl w:val="0"/>
      <w:ind w:left="-1440"/>
      <w:jc w:val="both"/>
    </w:pPr>
    <w:rPr>
      <w:snapToGrid w:val="0"/>
      <w:sz w:val="24"/>
    </w:rPr>
  </w:style>
  <w:style w:type="paragraph" w:customStyle="1" w:styleId="4AutoList6">
    <w:name w:val="4AutoList6"/>
    <w:pPr>
      <w:widowControl w:val="0"/>
      <w:ind w:left="-1440"/>
      <w:jc w:val="both"/>
    </w:pPr>
    <w:rPr>
      <w:snapToGrid w:val="0"/>
      <w:sz w:val="24"/>
    </w:rPr>
  </w:style>
  <w:style w:type="paragraph" w:customStyle="1" w:styleId="5AutoList6">
    <w:name w:val="5AutoList6"/>
    <w:pPr>
      <w:widowControl w:val="0"/>
      <w:ind w:left="-1440"/>
      <w:jc w:val="both"/>
    </w:pPr>
    <w:rPr>
      <w:snapToGrid w:val="0"/>
      <w:sz w:val="24"/>
    </w:rPr>
  </w:style>
  <w:style w:type="paragraph" w:customStyle="1" w:styleId="6AutoList6">
    <w:name w:val="6AutoList6"/>
    <w:pPr>
      <w:widowControl w:val="0"/>
      <w:ind w:left="-1440"/>
      <w:jc w:val="both"/>
    </w:pPr>
    <w:rPr>
      <w:snapToGrid w:val="0"/>
      <w:sz w:val="24"/>
    </w:rPr>
  </w:style>
  <w:style w:type="paragraph" w:customStyle="1" w:styleId="7AutoList6">
    <w:name w:val="7AutoList6"/>
    <w:pPr>
      <w:widowControl w:val="0"/>
      <w:ind w:left="-1440"/>
      <w:jc w:val="both"/>
    </w:pPr>
    <w:rPr>
      <w:snapToGrid w:val="0"/>
      <w:sz w:val="24"/>
    </w:rPr>
  </w:style>
  <w:style w:type="paragraph" w:customStyle="1" w:styleId="8AutoList6">
    <w:name w:val="8AutoList6"/>
    <w:pPr>
      <w:widowControl w:val="0"/>
      <w:ind w:left="-1440"/>
      <w:jc w:val="both"/>
    </w:pPr>
    <w:rPr>
      <w:snapToGrid w:val="0"/>
      <w:sz w:val="24"/>
    </w:rPr>
  </w:style>
  <w:style w:type="paragraph" w:customStyle="1" w:styleId="1AutoList5">
    <w:name w:val="1AutoList5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5">
    <w:name w:val="2AutoList5"/>
    <w:pPr>
      <w:widowControl w:val="0"/>
      <w:ind w:left="-1440"/>
      <w:jc w:val="both"/>
    </w:pPr>
    <w:rPr>
      <w:snapToGrid w:val="0"/>
      <w:sz w:val="24"/>
    </w:rPr>
  </w:style>
  <w:style w:type="paragraph" w:customStyle="1" w:styleId="3AutoList5">
    <w:name w:val="3AutoList5"/>
    <w:pPr>
      <w:widowControl w:val="0"/>
      <w:ind w:left="-1440"/>
      <w:jc w:val="both"/>
    </w:pPr>
    <w:rPr>
      <w:snapToGrid w:val="0"/>
      <w:sz w:val="24"/>
    </w:rPr>
  </w:style>
  <w:style w:type="paragraph" w:customStyle="1" w:styleId="4AutoList5">
    <w:name w:val="4AutoList5"/>
    <w:pPr>
      <w:widowControl w:val="0"/>
      <w:ind w:left="-1440"/>
      <w:jc w:val="both"/>
    </w:pPr>
    <w:rPr>
      <w:snapToGrid w:val="0"/>
      <w:sz w:val="24"/>
    </w:rPr>
  </w:style>
  <w:style w:type="paragraph" w:customStyle="1" w:styleId="5AutoList5">
    <w:name w:val="5AutoList5"/>
    <w:pPr>
      <w:widowControl w:val="0"/>
      <w:ind w:left="-1440"/>
      <w:jc w:val="both"/>
    </w:pPr>
    <w:rPr>
      <w:snapToGrid w:val="0"/>
      <w:sz w:val="24"/>
    </w:rPr>
  </w:style>
  <w:style w:type="paragraph" w:customStyle="1" w:styleId="6AutoList5">
    <w:name w:val="6AutoList5"/>
    <w:pPr>
      <w:widowControl w:val="0"/>
      <w:ind w:left="-1440"/>
      <w:jc w:val="both"/>
    </w:pPr>
    <w:rPr>
      <w:snapToGrid w:val="0"/>
      <w:sz w:val="24"/>
    </w:rPr>
  </w:style>
  <w:style w:type="paragraph" w:customStyle="1" w:styleId="7AutoList5">
    <w:name w:val="7AutoList5"/>
    <w:pPr>
      <w:widowControl w:val="0"/>
      <w:ind w:left="-1440"/>
      <w:jc w:val="both"/>
    </w:pPr>
    <w:rPr>
      <w:snapToGrid w:val="0"/>
      <w:sz w:val="24"/>
    </w:rPr>
  </w:style>
  <w:style w:type="paragraph" w:customStyle="1" w:styleId="8AutoList5">
    <w:name w:val="8AutoList5"/>
    <w:pPr>
      <w:widowControl w:val="0"/>
      <w:ind w:left="-1440"/>
      <w:jc w:val="both"/>
    </w:pPr>
    <w:rPr>
      <w:snapToGrid w:val="0"/>
      <w:sz w:val="24"/>
    </w:rPr>
  </w:style>
  <w:style w:type="paragraph" w:customStyle="1" w:styleId="1AutoList4">
    <w:name w:val="1AutoList4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4">
    <w:name w:val="2AutoList4"/>
    <w:pPr>
      <w:widowControl w:val="0"/>
      <w:ind w:left="-1440"/>
      <w:jc w:val="both"/>
    </w:pPr>
    <w:rPr>
      <w:snapToGrid w:val="0"/>
      <w:sz w:val="24"/>
    </w:rPr>
  </w:style>
  <w:style w:type="paragraph" w:customStyle="1" w:styleId="3AutoList4">
    <w:name w:val="3AutoList4"/>
    <w:pPr>
      <w:widowControl w:val="0"/>
      <w:ind w:left="-1440"/>
      <w:jc w:val="both"/>
    </w:pPr>
    <w:rPr>
      <w:snapToGrid w:val="0"/>
      <w:sz w:val="24"/>
    </w:rPr>
  </w:style>
  <w:style w:type="paragraph" w:customStyle="1" w:styleId="4AutoList4">
    <w:name w:val="4AutoList4"/>
    <w:pPr>
      <w:widowControl w:val="0"/>
      <w:ind w:left="-1440"/>
      <w:jc w:val="both"/>
    </w:pPr>
    <w:rPr>
      <w:snapToGrid w:val="0"/>
      <w:sz w:val="24"/>
    </w:rPr>
  </w:style>
  <w:style w:type="paragraph" w:customStyle="1" w:styleId="5AutoList4">
    <w:name w:val="5AutoList4"/>
    <w:pPr>
      <w:widowControl w:val="0"/>
      <w:ind w:left="-1440"/>
      <w:jc w:val="both"/>
    </w:pPr>
    <w:rPr>
      <w:snapToGrid w:val="0"/>
      <w:sz w:val="24"/>
    </w:rPr>
  </w:style>
  <w:style w:type="paragraph" w:customStyle="1" w:styleId="6AutoList4">
    <w:name w:val="6AutoList4"/>
    <w:pPr>
      <w:widowControl w:val="0"/>
      <w:ind w:left="-1440"/>
      <w:jc w:val="both"/>
    </w:pPr>
    <w:rPr>
      <w:snapToGrid w:val="0"/>
      <w:sz w:val="24"/>
    </w:rPr>
  </w:style>
  <w:style w:type="paragraph" w:customStyle="1" w:styleId="7AutoList4">
    <w:name w:val="7AutoList4"/>
    <w:pPr>
      <w:widowControl w:val="0"/>
      <w:ind w:left="-1440"/>
      <w:jc w:val="both"/>
    </w:pPr>
    <w:rPr>
      <w:snapToGrid w:val="0"/>
      <w:sz w:val="24"/>
    </w:rPr>
  </w:style>
  <w:style w:type="paragraph" w:customStyle="1" w:styleId="8AutoList4">
    <w:name w:val="8AutoList4"/>
    <w:pPr>
      <w:widowControl w:val="0"/>
      <w:ind w:left="-1440"/>
      <w:jc w:val="both"/>
    </w:pPr>
    <w:rPr>
      <w:snapToGrid w:val="0"/>
      <w:sz w:val="24"/>
    </w:rPr>
  </w:style>
  <w:style w:type="paragraph" w:customStyle="1" w:styleId="1AutoList3">
    <w:name w:val="1AutoList3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3">
    <w:name w:val="2AutoList3"/>
    <w:pPr>
      <w:widowControl w:val="0"/>
      <w:ind w:left="-1440"/>
      <w:jc w:val="both"/>
    </w:pPr>
    <w:rPr>
      <w:snapToGrid w:val="0"/>
      <w:sz w:val="24"/>
    </w:rPr>
  </w:style>
  <w:style w:type="paragraph" w:customStyle="1" w:styleId="3AutoList3">
    <w:name w:val="3AutoList3"/>
    <w:pPr>
      <w:widowControl w:val="0"/>
      <w:ind w:left="-1440"/>
      <w:jc w:val="both"/>
    </w:pPr>
    <w:rPr>
      <w:snapToGrid w:val="0"/>
      <w:sz w:val="24"/>
    </w:rPr>
  </w:style>
  <w:style w:type="paragraph" w:customStyle="1" w:styleId="4AutoList3">
    <w:name w:val="4AutoList3"/>
    <w:pPr>
      <w:widowControl w:val="0"/>
      <w:ind w:left="-1440"/>
      <w:jc w:val="both"/>
    </w:pPr>
    <w:rPr>
      <w:snapToGrid w:val="0"/>
      <w:sz w:val="24"/>
    </w:rPr>
  </w:style>
  <w:style w:type="paragraph" w:customStyle="1" w:styleId="5AutoList3">
    <w:name w:val="5AutoList3"/>
    <w:pPr>
      <w:widowControl w:val="0"/>
      <w:ind w:left="-1440"/>
      <w:jc w:val="both"/>
    </w:pPr>
    <w:rPr>
      <w:snapToGrid w:val="0"/>
      <w:sz w:val="24"/>
    </w:rPr>
  </w:style>
  <w:style w:type="paragraph" w:customStyle="1" w:styleId="6AutoList3">
    <w:name w:val="6AutoList3"/>
    <w:pPr>
      <w:widowControl w:val="0"/>
      <w:ind w:left="-1440"/>
      <w:jc w:val="both"/>
    </w:pPr>
    <w:rPr>
      <w:snapToGrid w:val="0"/>
      <w:sz w:val="24"/>
    </w:rPr>
  </w:style>
  <w:style w:type="paragraph" w:customStyle="1" w:styleId="7AutoList3">
    <w:name w:val="7AutoList3"/>
    <w:pPr>
      <w:widowControl w:val="0"/>
      <w:ind w:left="-1440"/>
      <w:jc w:val="both"/>
    </w:pPr>
    <w:rPr>
      <w:snapToGrid w:val="0"/>
      <w:sz w:val="24"/>
    </w:rPr>
  </w:style>
  <w:style w:type="paragraph" w:customStyle="1" w:styleId="8AutoList3">
    <w:name w:val="8AutoList3"/>
    <w:pPr>
      <w:widowControl w:val="0"/>
      <w:ind w:left="-1440"/>
      <w:jc w:val="both"/>
    </w:pPr>
    <w:rPr>
      <w:snapToGrid w:val="0"/>
      <w:sz w:val="24"/>
    </w:rPr>
  </w:style>
  <w:style w:type="paragraph" w:customStyle="1" w:styleId="Quick1">
    <w:name w:val="Quick 1."/>
    <w:pPr>
      <w:widowControl w:val="0"/>
      <w:ind w:left="-1134"/>
      <w:jc w:val="both"/>
    </w:pPr>
    <w:rPr>
      <w:snapToGrid w:val="0"/>
      <w:sz w:val="24"/>
      <w:lang w:val="en-GB"/>
    </w:rPr>
  </w:style>
  <w:style w:type="paragraph" w:customStyle="1" w:styleId="Quick">
    <w:name w:val="Quick _"/>
    <w:pPr>
      <w:widowControl w:val="0"/>
      <w:ind w:left="-1134"/>
      <w:jc w:val="both"/>
    </w:pPr>
    <w:rPr>
      <w:snapToGrid w:val="0"/>
      <w:sz w:val="24"/>
      <w:lang w:val="en-GB"/>
    </w:rPr>
  </w:style>
  <w:style w:type="character" w:customStyle="1" w:styleId="Heading">
    <w:name w:val="Heading"/>
    <w:rPr>
      <w:rFonts w:ascii="Arial" w:hAnsi="Arial"/>
      <w:noProof w:val="0"/>
      <w:sz w:val="28"/>
      <w:lang w:val="en-GB"/>
    </w:rPr>
  </w:style>
  <w:style w:type="character" w:customStyle="1" w:styleId="Addressbloc">
    <w:name w:val="Address bloc"/>
    <w:rPr>
      <w:noProof w:val="0"/>
      <w:sz w:val="20"/>
      <w:lang w:val="en-GB"/>
    </w:rPr>
  </w:style>
  <w:style w:type="paragraph" w:styleId="DocumentMap">
    <w:name w:val="Document Map"/>
    <w:basedOn w:val="Normal"/>
    <w:semiHidden/>
    <w:pPr>
      <w:shd w:val="clear" w:color="auto" w:fill="000080"/>
      <w:tabs>
        <w:tab w:val="left" w:pos="709"/>
        <w:tab w:val="left" w:pos="5245"/>
      </w:tabs>
      <w:spacing w:line="284" w:lineRule="atLeast"/>
    </w:pPr>
    <w:rPr>
      <w:rFonts w:ascii="Tahoma" w:hAnsi="Tahoma"/>
      <w:sz w:val="22"/>
      <w:szCs w:val="20"/>
      <w:lang w:val="en-GB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pPr>
      <w:tabs>
        <w:tab w:val="left" w:pos="709"/>
        <w:tab w:val="left" w:pos="5245"/>
      </w:tabs>
      <w:spacing w:line="284" w:lineRule="atLeast"/>
    </w:pPr>
    <w:rPr>
      <w:sz w:val="22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EinfacherAbsatz">
    <w:name w:val="[Einfacher Absatz]"/>
    <w:basedOn w:val="Normal"/>
    <w:uiPriority w:val="99"/>
    <w:rsid w:val="00CB19B4"/>
    <w:pPr>
      <w:widowControl w:val="0"/>
      <w:tabs>
        <w:tab w:val="left" w:pos="709"/>
        <w:tab w:val="left" w:pos="5245"/>
      </w:tabs>
      <w:autoSpaceDE w:val="0"/>
      <w:autoSpaceDN w:val="0"/>
      <w:adjustRightInd w:val="0"/>
      <w:spacing w:line="284" w:lineRule="atLeast"/>
      <w:textAlignment w:val="center"/>
    </w:pPr>
    <w:rPr>
      <w:rFonts w:cs="MinionPro-Regular"/>
      <w:color w:val="000000"/>
      <w:sz w:val="20"/>
      <w:lang w:val="de-DE" w:eastAsia="de-DE"/>
    </w:rPr>
  </w:style>
  <w:style w:type="paragraph" w:customStyle="1" w:styleId="KeinAbsatzformat">
    <w:name w:val="[Kein Absatzformat]"/>
    <w:rsid w:val="00CB19B4"/>
    <w:pPr>
      <w:widowControl w:val="0"/>
      <w:autoSpaceDE w:val="0"/>
      <w:autoSpaceDN w:val="0"/>
      <w:adjustRightInd w:val="0"/>
      <w:spacing w:line="284" w:lineRule="atLeast"/>
      <w:textAlignment w:val="center"/>
    </w:pPr>
    <w:rPr>
      <w:rFonts w:cs="MinionPro-Regular"/>
      <w:color w:val="000000"/>
      <w:szCs w:val="24"/>
      <w:lang w:val="de-DE" w:eastAsia="de-DE"/>
    </w:rPr>
  </w:style>
  <w:style w:type="paragraph" w:styleId="BodyText">
    <w:name w:val="Body Text"/>
    <w:basedOn w:val="Normal"/>
    <w:link w:val="BodyTextChar"/>
    <w:rsid w:val="00044E96"/>
    <w:pPr>
      <w:tabs>
        <w:tab w:val="left" w:pos="136"/>
        <w:tab w:val="left" w:pos="856"/>
        <w:tab w:val="left" w:pos="1576"/>
        <w:tab w:val="left" w:pos="2296"/>
        <w:tab w:val="left" w:pos="3016"/>
        <w:tab w:val="left" w:pos="3736"/>
        <w:tab w:val="left" w:pos="4456"/>
        <w:tab w:val="left" w:pos="5176"/>
        <w:tab w:val="left" w:pos="5896"/>
        <w:tab w:val="left" w:pos="6616"/>
        <w:tab w:val="left" w:pos="7336"/>
        <w:tab w:val="left" w:pos="8056"/>
        <w:tab w:val="left" w:pos="8776"/>
      </w:tabs>
      <w:ind w:right="136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44E96"/>
    <w:rPr>
      <w:sz w:val="24"/>
      <w:lang w:val="en-GB"/>
    </w:rPr>
  </w:style>
  <w:style w:type="paragraph" w:styleId="NormalWeb">
    <w:name w:val="Normal (Web)"/>
    <w:basedOn w:val="Normal"/>
    <w:uiPriority w:val="99"/>
    <w:unhideWhenUsed/>
    <w:rsid w:val="00864384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EA78F4"/>
    <w:pPr>
      <w:tabs>
        <w:tab w:val="left" w:pos="709"/>
        <w:tab w:val="left" w:pos="5245"/>
      </w:tabs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EA78F4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A100E"/>
    <w:rPr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D4DCF"/>
    <w:rPr>
      <w:sz w:val="22"/>
      <w:lang w:val="en-GB"/>
    </w:rPr>
  </w:style>
  <w:style w:type="paragraph" w:customStyle="1" w:styleId="Default">
    <w:name w:val="Default"/>
    <w:rsid w:val="000B08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859DF"/>
    <w:pPr>
      <w:spacing w:line="240" w:lineRule="auto"/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59DF"/>
    <w:rPr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5859DF"/>
    <w:rPr>
      <w:b/>
      <w:bCs/>
      <w:sz w:val="22"/>
      <w:lang w:val="en-GB"/>
    </w:rPr>
  </w:style>
  <w:style w:type="table" w:styleId="TableGrid">
    <w:name w:val="Table Grid"/>
    <w:basedOn w:val="TableNormal"/>
    <w:uiPriority w:val="39"/>
    <w:rsid w:val="00E4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818B9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18B9"/>
    <w:rPr>
      <w:rFonts w:ascii="Calibri" w:eastAsiaTheme="minorHAnsi" w:hAnsi="Calibri"/>
      <w:sz w:val="22"/>
      <w:szCs w:val="22"/>
    </w:rPr>
  </w:style>
  <w:style w:type="character" w:customStyle="1" w:styleId="ListParagraphChar">
    <w:name w:val="List Paragraph Char"/>
    <w:aliases w:val="Unordered List Char,Project Profile name Char,List Paragraph1 Char,List Paragraph (numbered (a)) Char,References Char,Colorful List - Accent 12 Char,Bullets Char,Paragraphe de liste1 Char,List Paragraph11 Char"/>
    <w:basedOn w:val="DefaultParagraphFont"/>
    <w:link w:val="ListParagraph"/>
    <w:uiPriority w:val="34"/>
    <w:locked/>
    <w:rsid w:val="009E0E6E"/>
    <w:rPr>
      <w:rFonts w:ascii="Palatino Linotype" w:hAnsi="Palatino Linotype"/>
    </w:rPr>
  </w:style>
  <w:style w:type="paragraph" w:styleId="ListParagraph">
    <w:name w:val="List Paragraph"/>
    <w:aliases w:val="Unordered List,Project Profile name,List Paragraph1,List Paragraph (numbered (a)),References,Colorful List - Accent 12,Bullets,Paragraphe de liste1,List Paragraph11"/>
    <w:basedOn w:val="Normal"/>
    <w:link w:val="ListParagraphChar"/>
    <w:uiPriority w:val="34"/>
    <w:qFormat/>
    <w:rsid w:val="009E0E6E"/>
    <w:pPr>
      <w:numPr>
        <w:numId w:val="9"/>
      </w:numPr>
      <w:spacing w:before="240"/>
    </w:pPr>
    <w:rPr>
      <w:rFonts w:ascii="Palatino Linotype" w:hAnsi="Palatino Linotype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CD3B58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34816"/>
    <w:pPr>
      <w:keepLines/>
      <w:tabs>
        <w:tab w:val="clear" w:pos="709"/>
        <w:tab w:val="clear" w:pos="5245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34816"/>
    <w:pPr>
      <w:spacing w:after="100" w:line="284" w:lineRule="atLeast"/>
      <w:ind w:left="220"/>
    </w:pPr>
    <w:rPr>
      <w:sz w:val="2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96745"/>
    <w:pPr>
      <w:spacing w:after="100"/>
    </w:pPr>
  </w:style>
  <w:style w:type="character" w:customStyle="1" w:styleId="Heading3Char">
    <w:name w:val="Heading 3 Char"/>
    <w:basedOn w:val="DefaultParagraphFont"/>
    <w:link w:val="Heading3"/>
    <w:semiHidden/>
    <w:rsid w:val="000653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3D006D"/>
    <w:rPr>
      <w:sz w:val="24"/>
      <w:szCs w:val="24"/>
    </w:rPr>
  </w:style>
  <w:style w:type="character" w:styleId="Emphasis">
    <w:name w:val="Emphasis"/>
    <w:basedOn w:val="DefaultParagraphFont"/>
    <w:qFormat/>
    <w:rsid w:val="003D04FB"/>
    <w:rPr>
      <w:i/>
      <w:iCs/>
    </w:rPr>
  </w:style>
  <w:style w:type="character" w:styleId="PageNumber">
    <w:name w:val="page number"/>
    <w:basedOn w:val="DefaultParagraphFont"/>
    <w:semiHidden/>
    <w:unhideWhenUsed/>
    <w:rsid w:val="0098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ulia.Wolf@fao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enb.iisd.org/climate/cop24/side-events/13dec.html#event-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ashiya.Gordes@fa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ial\Office14.UNFCCC\Templates\Word\F-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d4ba5010-6c62-4e8f-8d44-2f4a67437763">FAO05-1052989-1818</_dlc_DocId>
    <_dlc_DocIdUrl xmlns="d4ba5010-6c62-4e8f-8d44-2f4a67437763">
      <Url>https://workspace.fao.org/climatechange/_layouts/15/DocIdRedir.aspx?ID=FAO05-1052989-1818</Url>
      <Description>FAO05-1052989-1818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D1219D0A82A4A9A1D5F6A9B648A8D" ma:contentTypeVersion="1" ma:contentTypeDescription="Create a new document." ma:contentTypeScope="" ma:versionID="c761c7b106f006ed7a2b3273618f4674">
  <xsd:schema xmlns:xsd="http://www.w3.org/2001/XMLSchema" xmlns:xs="http://www.w3.org/2001/XMLSchema" xmlns:p="http://schemas.microsoft.com/office/2006/metadata/properties" xmlns:ns2="d4ba5010-6c62-4e8f-8d44-2f4a67437763" xmlns:ns3="http://schemas.microsoft.com/sharepoint/v4" targetNamespace="http://schemas.microsoft.com/office/2006/metadata/properties" ma:root="true" ma:fieldsID="7ed345f00bc8dde76c370c9720089b01" ns2:_="" ns3:_="">
    <xsd:import namespace="d4ba5010-6c62-4e8f-8d44-2f4a6743776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a5010-6c62-4e8f-8d44-2f4a674377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3504-9507-4E30-B217-D3F8A0F2D10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4ba5010-6c62-4e8f-8d44-2f4a67437763"/>
  </ds:schemaRefs>
</ds:datastoreItem>
</file>

<file path=customXml/itemProps2.xml><?xml version="1.0" encoding="utf-8"?>
<ds:datastoreItem xmlns:ds="http://schemas.openxmlformats.org/officeDocument/2006/customXml" ds:itemID="{54AF174E-D5FE-4B75-85C9-E090403418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74612A-2DF4-4C0F-8316-5374CE98F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a5010-6c62-4e8f-8d44-2f4a6743776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02654C-A9A5-4900-A82B-496E295C0A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33BC97-7FDC-4AEC-BA56-3F2FD8C3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F-letter.dot</Template>
  <TotalTime>5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MPGCA Fiji Champions Invite - London - 11-12 Apr 17</vt:lpstr>
      <vt:lpstr>MPGCA Fiji Champions Invite - London - 11-12 Apr 17</vt:lpstr>
    </vt:vector>
  </TitlesOfParts>
  <Company>UNFCCC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MPGCA Fiji Champions Invite - London - 11-12 Apr 17</dc:title>
  <dc:subject>POLITICAL ENGAGEMENT</dc:subject>
  <dc:creator>karla alcantar</dc:creator>
  <cp:lastModifiedBy>Kaugure, Liva (CBC)</cp:lastModifiedBy>
  <cp:revision>10</cp:revision>
  <cp:lastPrinted>2018-11-07T12:56:00Z</cp:lastPrinted>
  <dcterms:created xsi:type="dcterms:W3CDTF">2018-12-12T08:06:00Z</dcterms:created>
  <dcterms:modified xsi:type="dcterms:W3CDTF">2019-01-24T09:28:00Z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0x01010054AD1219D0A82A4A9A1D5F6A9B648A8D</vt:lpwstr>
  </property>
  <property fmtid="{D5CDD505-2E9C-101B-9397-08002B2CF9AE}" pid="3" name="_dlc_DocIdItemGuid">
    <vt:lpwstr>d7748168-8021-40a0-b805-a8a7cb760599</vt:lpwstr>
  </property>
</Properties>
</file>