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33855" w14:textId="77777777" w:rsidR="00D6026F" w:rsidRDefault="006B1EA4" w:rsidP="006B1EA4">
      <w:pPr>
        <w:autoSpaceDE w:val="0"/>
        <w:autoSpaceDN w:val="0"/>
        <w:adjustRightInd w:val="0"/>
        <w:spacing w:after="120" w:line="360" w:lineRule="auto"/>
        <w:jc w:val="center"/>
        <w:rPr>
          <w:rFonts w:ascii="Times New Roman" w:eastAsia="DengXian" w:hAnsi="Times New Roman" w:cs="Times New Roman"/>
          <w:b/>
          <w:bCs/>
          <w:color w:val="000000"/>
          <w:kern w:val="0"/>
          <w:sz w:val="32"/>
          <w:szCs w:val="32"/>
        </w:rPr>
      </w:pPr>
      <w:r w:rsidRPr="001545B8">
        <w:rPr>
          <w:rFonts w:ascii="Times New Roman" w:eastAsia="DengXian" w:hAnsi="Times New Roman" w:cs="Times New Roman"/>
          <w:b/>
          <w:bCs/>
          <w:color w:val="000000"/>
          <w:kern w:val="0"/>
          <w:sz w:val="32"/>
          <w:szCs w:val="32"/>
        </w:rPr>
        <w:t>COP2</w:t>
      </w:r>
      <w:r w:rsidR="00E10E70" w:rsidRPr="001545B8">
        <w:rPr>
          <w:rFonts w:ascii="Times New Roman" w:eastAsia="DengXian" w:hAnsi="Times New Roman" w:cs="Times New Roman"/>
          <w:b/>
          <w:bCs/>
          <w:color w:val="000000"/>
          <w:kern w:val="0"/>
          <w:sz w:val="32"/>
          <w:szCs w:val="32"/>
        </w:rPr>
        <w:t>9</w:t>
      </w:r>
      <w:r w:rsidRPr="001545B8">
        <w:rPr>
          <w:rFonts w:ascii="Times New Roman" w:eastAsia="DengXian" w:hAnsi="Times New Roman" w:cs="Times New Roman"/>
          <w:b/>
          <w:bCs/>
          <w:color w:val="000000"/>
          <w:kern w:val="0"/>
          <w:sz w:val="32"/>
          <w:szCs w:val="32"/>
        </w:rPr>
        <w:t xml:space="preserve"> Side Event of the UN Climate Change Conference</w:t>
      </w:r>
    </w:p>
    <w:p w14:paraId="76C1249C" w14:textId="1E24BCAB" w:rsidR="006B1EA4" w:rsidRPr="001545B8" w:rsidRDefault="00E10E70" w:rsidP="006B1EA4">
      <w:pPr>
        <w:autoSpaceDE w:val="0"/>
        <w:autoSpaceDN w:val="0"/>
        <w:adjustRightInd w:val="0"/>
        <w:spacing w:after="120" w:line="360" w:lineRule="auto"/>
        <w:jc w:val="center"/>
        <w:rPr>
          <w:rFonts w:ascii="Times New Roman" w:eastAsia="DengXian" w:hAnsi="Times New Roman" w:cs="Times New Roman"/>
          <w:b/>
          <w:bCs/>
          <w:color w:val="000000"/>
          <w:kern w:val="0"/>
          <w:sz w:val="32"/>
          <w:szCs w:val="32"/>
        </w:rPr>
      </w:pPr>
      <w:r w:rsidRPr="001545B8">
        <w:rPr>
          <w:rFonts w:ascii="Times New Roman" w:eastAsia="DengXian" w:hAnsi="Times New Roman" w:cs="Times New Roman"/>
          <w:b/>
          <w:bCs/>
          <w:color w:val="000000"/>
          <w:kern w:val="0"/>
          <w:sz w:val="32"/>
          <w:szCs w:val="32"/>
        </w:rPr>
        <w:t>Baku</w:t>
      </w:r>
      <w:r w:rsidR="0032443D" w:rsidRPr="001545B8">
        <w:rPr>
          <w:rFonts w:ascii="Times New Roman" w:eastAsia="DengXian" w:hAnsi="Times New Roman" w:cs="Times New Roman"/>
          <w:b/>
          <w:bCs/>
          <w:color w:val="000000"/>
          <w:kern w:val="0"/>
          <w:sz w:val="32"/>
          <w:szCs w:val="32"/>
        </w:rPr>
        <w:t>,</w:t>
      </w:r>
      <w:r w:rsidRPr="001545B8">
        <w:rPr>
          <w:rFonts w:ascii="Times New Roman" w:eastAsia="DengXian" w:hAnsi="Times New Roman" w:cs="Times New Roman"/>
          <w:b/>
          <w:bCs/>
          <w:color w:val="000000"/>
          <w:kern w:val="0"/>
          <w:sz w:val="32"/>
          <w:szCs w:val="32"/>
        </w:rPr>
        <w:t xml:space="preserve"> Azerbaijan</w:t>
      </w:r>
    </w:p>
    <w:p w14:paraId="6F101603" w14:textId="77777777" w:rsidR="00E10E70" w:rsidRPr="00E10E70" w:rsidRDefault="00E10E70" w:rsidP="006B1EA4">
      <w:pPr>
        <w:autoSpaceDE w:val="0"/>
        <w:autoSpaceDN w:val="0"/>
        <w:adjustRightInd w:val="0"/>
        <w:spacing w:line="360" w:lineRule="auto"/>
        <w:jc w:val="center"/>
        <w:rPr>
          <w:rFonts w:ascii="Times New Roman" w:eastAsia="DengXian" w:hAnsi="Times New Roman" w:cs="Times New Roman"/>
          <w:b/>
          <w:bCs/>
          <w:color w:val="000000"/>
          <w:kern w:val="0"/>
          <w:sz w:val="28"/>
          <w:szCs w:val="28"/>
        </w:rPr>
      </w:pPr>
      <w:r w:rsidRPr="00E10E70">
        <w:rPr>
          <w:rFonts w:ascii="Times New Roman" w:eastAsia="DengXian" w:hAnsi="Times New Roman" w:cs="Times New Roman"/>
          <w:b/>
          <w:bCs/>
          <w:color w:val="000000"/>
          <w:kern w:val="0"/>
          <w:sz w:val="28"/>
          <w:szCs w:val="28"/>
        </w:rPr>
        <w:t>Advancing the Quality and Integrity of Forestry Climate NbS: Challenges, Innovations, and Strategies</w:t>
      </w:r>
    </w:p>
    <w:p w14:paraId="7484F0BC" w14:textId="54291FA5" w:rsidR="004C456D" w:rsidRDefault="001D3681" w:rsidP="006B1EA4">
      <w:pPr>
        <w:autoSpaceDE w:val="0"/>
        <w:autoSpaceDN w:val="0"/>
        <w:adjustRightInd w:val="0"/>
        <w:spacing w:line="360" w:lineRule="auto"/>
        <w:jc w:val="center"/>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November 20</w:t>
      </w:r>
      <w:r w:rsidR="004C456D" w:rsidRPr="004C456D">
        <w:rPr>
          <w:rFonts w:ascii="Times New Roman" w:eastAsia="DengXian" w:hAnsi="Times New Roman" w:cs="Times New Roman"/>
          <w:kern w:val="0"/>
          <w:sz w:val="24"/>
          <w:szCs w:val="24"/>
        </w:rPr>
        <w:t>, 202</w:t>
      </w:r>
      <w:r>
        <w:rPr>
          <w:rFonts w:ascii="Times New Roman" w:eastAsia="DengXian" w:hAnsi="Times New Roman" w:cs="Times New Roman"/>
          <w:kern w:val="0"/>
          <w:sz w:val="24"/>
          <w:szCs w:val="24"/>
        </w:rPr>
        <w:t>4</w:t>
      </w:r>
      <w:r w:rsidR="004C456D" w:rsidRPr="004C456D">
        <w:rPr>
          <w:rFonts w:ascii="Times New Roman" w:eastAsia="DengXian" w:hAnsi="Times New Roman" w:cs="Times New Roman"/>
          <w:kern w:val="0"/>
          <w:sz w:val="24"/>
          <w:szCs w:val="24"/>
        </w:rPr>
        <w:t xml:space="preserve">, </w:t>
      </w:r>
      <w:r w:rsidR="00F607A6">
        <w:rPr>
          <w:rFonts w:ascii="Times New Roman" w:eastAsia="DengXian" w:hAnsi="Times New Roman" w:cs="Times New Roman"/>
          <w:kern w:val="0"/>
          <w:sz w:val="24"/>
          <w:szCs w:val="24"/>
        </w:rPr>
        <w:t>Wednesday</w:t>
      </w:r>
      <w:r w:rsidR="004C456D" w:rsidRPr="004C456D">
        <w:rPr>
          <w:rFonts w:ascii="Times New Roman" w:eastAsia="DengXian" w:hAnsi="Times New Roman" w:cs="Times New Roman"/>
          <w:kern w:val="0"/>
          <w:sz w:val="24"/>
          <w:szCs w:val="24"/>
        </w:rPr>
        <w:t xml:space="preserve"> 1</w:t>
      </w:r>
      <w:r w:rsidR="00F607A6">
        <w:rPr>
          <w:rFonts w:ascii="Times New Roman" w:eastAsia="DengXian" w:hAnsi="Times New Roman" w:cs="Times New Roman"/>
          <w:kern w:val="0"/>
          <w:sz w:val="24"/>
          <w:szCs w:val="24"/>
        </w:rPr>
        <w:t>8</w:t>
      </w:r>
      <w:r w:rsidR="004C456D" w:rsidRPr="004C456D">
        <w:rPr>
          <w:rFonts w:ascii="Times New Roman" w:eastAsia="DengXian" w:hAnsi="Times New Roman" w:cs="Times New Roman"/>
          <w:kern w:val="0"/>
          <w:sz w:val="24"/>
          <w:szCs w:val="24"/>
        </w:rPr>
        <w:t>:30—</w:t>
      </w:r>
      <w:r w:rsidR="00520A6B">
        <w:rPr>
          <w:rFonts w:ascii="Times New Roman" w:eastAsia="DengXian" w:hAnsi="Times New Roman" w:cs="Times New Roman"/>
          <w:kern w:val="0"/>
          <w:sz w:val="24"/>
          <w:szCs w:val="24"/>
        </w:rPr>
        <w:t>20</w:t>
      </w:r>
      <w:r w:rsidR="004C456D" w:rsidRPr="004C456D">
        <w:rPr>
          <w:rFonts w:ascii="Times New Roman" w:eastAsia="DengXian" w:hAnsi="Times New Roman" w:cs="Times New Roman"/>
          <w:kern w:val="0"/>
          <w:sz w:val="24"/>
          <w:szCs w:val="24"/>
        </w:rPr>
        <w:t>:00</w:t>
      </w:r>
    </w:p>
    <w:p w14:paraId="450F597B" w14:textId="26272E10" w:rsidR="006B1EA4" w:rsidRDefault="004C456D" w:rsidP="006B1EA4">
      <w:pPr>
        <w:autoSpaceDE w:val="0"/>
        <w:autoSpaceDN w:val="0"/>
        <w:adjustRightInd w:val="0"/>
        <w:spacing w:line="360" w:lineRule="auto"/>
        <w:jc w:val="center"/>
        <w:rPr>
          <w:rFonts w:ascii="Times New Roman" w:eastAsia="DengXian" w:hAnsi="Times New Roman" w:cs="Times New Roman"/>
          <w:kern w:val="0"/>
          <w:sz w:val="24"/>
          <w:szCs w:val="24"/>
        </w:rPr>
      </w:pPr>
      <w:r>
        <w:rPr>
          <w:rFonts w:ascii="Times New Roman" w:eastAsia="DengXian" w:hAnsi="Times New Roman" w:cs="Times New Roman"/>
          <w:kern w:val="0"/>
          <w:sz w:val="24"/>
          <w:szCs w:val="24"/>
        </w:rPr>
        <w:t xml:space="preserve">SE Room </w:t>
      </w:r>
      <w:r w:rsidR="00F607A6">
        <w:rPr>
          <w:rFonts w:ascii="Times New Roman" w:eastAsia="DengXian" w:hAnsi="Times New Roman" w:cs="Times New Roman"/>
          <w:kern w:val="0"/>
          <w:sz w:val="24"/>
          <w:szCs w:val="24"/>
        </w:rPr>
        <w:t>9</w:t>
      </w:r>
      <w:r w:rsidR="006B1EA4">
        <w:rPr>
          <w:rFonts w:ascii="Times New Roman" w:eastAsia="DengXian" w:hAnsi="Times New Roman" w:cs="Times New Roman"/>
          <w:kern w:val="0"/>
          <w:sz w:val="24"/>
          <w:szCs w:val="24"/>
        </w:rPr>
        <w:t>, COP2</w:t>
      </w:r>
      <w:r w:rsidR="00F607A6">
        <w:rPr>
          <w:rFonts w:ascii="Times New Roman" w:eastAsia="DengXian" w:hAnsi="Times New Roman" w:cs="Times New Roman"/>
          <w:kern w:val="0"/>
          <w:sz w:val="24"/>
          <w:szCs w:val="24"/>
        </w:rPr>
        <w:t>9</w:t>
      </w:r>
      <w:r w:rsidR="006B1EA4">
        <w:rPr>
          <w:rFonts w:ascii="Times New Roman" w:eastAsia="DengXian" w:hAnsi="Times New Roman" w:cs="Times New Roman"/>
          <w:kern w:val="0"/>
          <w:sz w:val="24"/>
          <w:szCs w:val="24"/>
        </w:rPr>
        <w:t xml:space="preserve"> UN Climate Conference Blue Zone </w:t>
      </w:r>
    </w:p>
    <w:p w14:paraId="78E8AEE7" w14:textId="77777777" w:rsidR="006B1EA4" w:rsidRDefault="006B1EA4" w:rsidP="006B1EA4">
      <w:pPr>
        <w:autoSpaceDE w:val="0"/>
        <w:autoSpaceDN w:val="0"/>
        <w:adjustRightInd w:val="0"/>
        <w:spacing w:line="360" w:lineRule="auto"/>
        <w:jc w:val="left"/>
        <w:rPr>
          <w:rFonts w:ascii="Times New Roman" w:eastAsia="DengXian" w:hAnsi="Times New Roman" w:cs="Times New Roman"/>
          <w:kern w:val="0"/>
          <w:sz w:val="24"/>
          <w:szCs w:val="24"/>
        </w:rPr>
      </w:pPr>
    </w:p>
    <w:p w14:paraId="66FFA18E" w14:textId="1905B489" w:rsidR="00DD08E0" w:rsidRDefault="00AA481E" w:rsidP="00035476">
      <w:pPr>
        <w:autoSpaceDE w:val="0"/>
        <w:autoSpaceDN w:val="0"/>
        <w:adjustRightInd w:val="0"/>
        <w:spacing w:line="360" w:lineRule="auto"/>
        <w:jc w:val="left"/>
        <w:rPr>
          <w:rFonts w:ascii="Times New Roman" w:eastAsia="DengXian" w:hAnsi="Times New Roman" w:cs="Times New Roman"/>
          <w:kern w:val="0"/>
          <w:szCs w:val="21"/>
        </w:rPr>
      </w:pPr>
      <w:r>
        <w:rPr>
          <w:rFonts w:ascii="Times New Roman" w:eastAsia="DengXian" w:hAnsi="Times New Roman" w:cs="Times New Roman"/>
          <w:b/>
          <w:bCs/>
          <w:kern w:val="0"/>
          <w:sz w:val="24"/>
          <w:szCs w:val="24"/>
        </w:rPr>
        <w:t>Abstract</w:t>
      </w:r>
      <w:r w:rsidR="006B1EA4" w:rsidRPr="0044323F">
        <w:rPr>
          <w:rFonts w:ascii="Times New Roman" w:eastAsia="DengXian" w:hAnsi="Times New Roman" w:cs="Times New Roman"/>
          <w:b/>
          <w:bCs/>
          <w:kern w:val="0"/>
          <w:sz w:val="24"/>
          <w:szCs w:val="24"/>
        </w:rPr>
        <w:t>:</w:t>
      </w:r>
      <w:r w:rsidR="006B1EA4" w:rsidRPr="0044323F">
        <w:rPr>
          <w:rFonts w:ascii="Times New Roman" w:eastAsia="DengXian" w:hAnsi="Times New Roman" w:cs="Times New Roman"/>
          <w:kern w:val="0"/>
          <w:sz w:val="24"/>
          <w:szCs w:val="24"/>
        </w:rPr>
        <w:t xml:space="preserve"> </w:t>
      </w:r>
      <w:r w:rsidR="002D43C8" w:rsidRPr="002D43C8">
        <w:rPr>
          <w:rFonts w:ascii="Times New Roman" w:eastAsia="DengXian" w:hAnsi="Times New Roman" w:cs="Times New Roman"/>
          <w:kern w:val="0"/>
          <w:sz w:val="24"/>
          <w:szCs w:val="24"/>
        </w:rPr>
        <w:t xml:space="preserve">This side event, co-hosted by UBC, AFF, FSC, Balance Eco Foundation, Université Laval, and Zhejiang A&amp;F University, will focus on advancing high-integrity forestry-based nature-based solutions (NbS) as critical tools for addressing climate change, enhancing biodiversity, and supporting socio-economic development. Featuring insights from global experts, the event will address pressing challenges and opportunities in forest carbon projects, including those specific to bamboo, and explore how these solutions can be scaled effectively </w:t>
      </w:r>
      <w:r w:rsidR="000F467C">
        <w:rPr>
          <w:rFonts w:ascii="Times New Roman" w:eastAsia="DengXian" w:hAnsi="Times New Roman" w:cs="Times New Roman"/>
          <w:kern w:val="0"/>
          <w:sz w:val="24"/>
          <w:szCs w:val="24"/>
        </w:rPr>
        <w:t xml:space="preserve">in the global </w:t>
      </w:r>
      <w:r w:rsidR="002D43C8" w:rsidRPr="002D43C8">
        <w:rPr>
          <w:rFonts w:ascii="Times New Roman" w:eastAsia="DengXian" w:hAnsi="Times New Roman" w:cs="Times New Roman"/>
          <w:kern w:val="0"/>
          <w:sz w:val="24"/>
          <w:szCs w:val="24"/>
        </w:rPr>
        <w:t>carbon market.</w:t>
      </w:r>
      <w:r w:rsidR="008F0864">
        <w:rPr>
          <w:rFonts w:ascii="Times New Roman" w:eastAsia="DengXian" w:hAnsi="Times New Roman" w:cs="Times New Roman" w:hint="eastAsia"/>
          <w:kern w:val="0"/>
          <w:szCs w:val="21"/>
        </w:rPr>
        <w:t xml:space="preserve"> </w:t>
      </w:r>
    </w:p>
    <w:p w14:paraId="2087C2DA" w14:textId="77777777" w:rsidR="00E9445A" w:rsidRPr="000C36C9" w:rsidRDefault="00E9445A" w:rsidP="00035476">
      <w:pPr>
        <w:autoSpaceDE w:val="0"/>
        <w:autoSpaceDN w:val="0"/>
        <w:adjustRightInd w:val="0"/>
        <w:spacing w:line="360" w:lineRule="auto"/>
        <w:jc w:val="left"/>
        <w:rPr>
          <w:rFonts w:ascii="Times New Roman" w:eastAsia="DengXian" w:hAnsi="Times New Roman" w:cs="Times New Roman"/>
          <w:kern w:val="0"/>
          <w:szCs w:val="21"/>
        </w:rPr>
      </w:pPr>
    </w:p>
    <w:p w14:paraId="02AB4034" w14:textId="55A09630" w:rsidR="00A17C35" w:rsidRDefault="00A17C35" w:rsidP="00035476">
      <w:pPr>
        <w:autoSpaceDE w:val="0"/>
        <w:autoSpaceDN w:val="0"/>
        <w:adjustRightInd w:val="0"/>
        <w:spacing w:line="360" w:lineRule="auto"/>
        <w:jc w:val="left"/>
        <w:rPr>
          <w:rFonts w:ascii="Times New Roman" w:eastAsia="DengXian" w:hAnsi="Times New Roman" w:cs="Times New Roman"/>
          <w:b/>
          <w:bCs/>
          <w:kern w:val="0"/>
          <w:sz w:val="24"/>
          <w:szCs w:val="24"/>
        </w:rPr>
      </w:pPr>
      <w:r w:rsidRPr="00E35F49">
        <w:rPr>
          <w:rFonts w:ascii="Times New Roman" w:eastAsia="DengXian" w:hAnsi="Times New Roman" w:cs="Times New Roman"/>
          <w:b/>
          <w:bCs/>
          <w:kern w:val="0"/>
          <w:sz w:val="24"/>
          <w:szCs w:val="24"/>
        </w:rPr>
        <w:t>Proposed Agenda</w:t>
      </w:r>
      <w:r w:rsidR="00E3167B" w:rsidRPr="00E35F49">
        <w:rPr>
          <w:rFonts w:ascii="Times New Roman" w:eastAsia="DengXian" w:hAnsi="Times New Roman" w:cs="Times New Roman"/>
          <w:b/>
          <w:bCs/>
          <w:kern w:val="0"/>
          <w:sz w:val="24"/>
          <w:szCs w:val="24"/>
        </w:rPr>
        <w:t>:</w:t>
      </w:r>
    </w:p>
    <w:p w14:paraId="44B499C0" w14:textId="335B6E3B" w:rsidR="00983D84" w:rsidRPr="00E35F49" w:rsidRDefault="00983D84" w:rsidP="00035476">
      <w:pPr>
        <w:autoSpaceDE w:val="0"/>
        <w:autoSpaceDN w:val="0"/>
        <w:adjustRightInd w:val="0"/>
        <w:spacing w:line="360" w:lineRule="auto"/>
        <w:jc w:val="left"/>
        <w:rPr>
          <w:rFonts w:ascii="Times New Roman" w:eastAsia="DengXian" w:hAnsi="Times New Roman" w:cs="Times New Roman"/>
          <w:b/>
          <w:bCs/>
          <w:kern w:val="0"/>
          <w:sz w:val="24"/>
          <w:szCs w:val="24"/>
        </w:rPr>
      </w:pPr>
    </w:p>
    <w:tbl>
      <w:tblPr>
        <w:tblStyle w:val="TableGrid"/>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8"/>
        <w:gridCol w:w="7650"/>
      </w:tblGrid>
      <w:tr w:rsidR="00E57A64" w14:paraId="2B478D11" w14:textId="77777777" w:rsidTr="00B66CDB">
        <w:trPr>
          <w:trHeight w:val="766"/>
        </w:trPr>
        <w:tc>
          <w:tcPr>
            <w:tcW w:w="8788" w:type="dxa"/>
            <w:gridSpan w:val="2"/>
            <w:vAlign w:val="center"/>
          </w:tcPr>
          <w:p w14:paraId="6E075B54" w14:textId="5A8A2759" w:rsidR="00E57A64" w:rsidRDefault="00B450A6" w:rsidP="00A72D8A">
            <w:pPr>
              <w:spacing w:line="276" w:lineRule="auto"/>
              <w:jc w:val="left"/>
              <w:rPr>
                <w:rFonts w:ascii="Times New Roman" w:eastAsia="FangSong" w:hAnsi="Times New Roman" w:cs="Times New Roman"/>
                <w:b/>
                <w:bCs/>
                <w:kern w:val="0"/>
                <w:szCs w:val="21"/>
              </w:rPr>
            </w:pPr>
            <w:r w:rsidRPr="00B450A6">
              <w:rPr>
                <w:rFonts w:ascii="Times New Roman" w:eastAsia="FangSong" w:hAnsi="Times New Roman" w:cs="Times New Roman"/>
                <w:b/>
                <w:bCs/>
                <w:kern w:val="0"/>
                <w:szCs w:val="21"/>
              </w:rPr>
              <w:t>Keynote Presentations – Foundations of High-Integrity Forestry NbS</w:t>
            </w:r>
          </w:p>
        </w:tc>
      </w:tr>
      <w:tr w:rsidR="00A72D8A" w14:paraId="60B1239B" w14:textId="77777777" w:rsidTr="00B66CDB">
        <w:trPr>
          <w:trHeight w:val="766"/>
        </w:trPr>
        <w:tc>
          <w:tcPr>
            <w:tcW w:w="8788" w:type="dxa"/>
            <w:gridSpan w:val="2"/>
            <w:vAlign w:val="center"/>
          </w:tcPr>
          <w:p w14:paraId="598BBBD1" w14:textId="36C5CB4B" w:rsidR="00A72D8A" w:rsidRDefault="00A72D8A" w:rsidP="00A72D8A">
            <w:pPr>
              <w:spacing w:line="276" w:lineRule="auto"/>
              <w:jc w:val="left"/>
              <w:rPr>
                <w:rFonts w:ascii="Times New Roman" w:eastAsia="FangSong" w:hAnsi="Times New Roman" w:cs="Times New Roman"/>
                <w:b/>
                <w:bCs/>
                <w:kern w:val="0"/>
                <w:szCs w:val="21"/>
              </w:rPr>
            </w:pPr>
            <w:r w:rsidRPr="00AD657A">
              <w:rPr>
                <w:rFonts w:ascii="Times New Roman" w:eastAsia="FangSong" w:hAnsi="Times New Roman" w:cs="Times New Roman" w:hint="eastAsia"/>
                <w:b/>
                <w:bCs/>
                <w:kern w:val="0"/>
                <w:szCs w:val="21"/>
              </w:rPr>
              <w:t>M</w:t>
            </w:r>
            <w:r w:rsidRPr="00AD657A">
              <w:rPr>
                <w:rFonts w:ascii="Times New Roman" w:eastAsia="FangSong" w:hAnsi="Times New Roman" w:cs="Times New Roman"/>
                <w:b/>
                <w:bCs/>
                <w:kern w:val="0"/>
                <w:szCs w:val="21"/>
              </w:rPr>
              <w:t>oderator</w:t>
            </w:r>
            <w:r>
              <w:rPr>
                <w:rFonts w:ascii="Times New Roman" w:eastAsia="FangSong" w:hAnsi="Times New Roman" w:cs="Times New Roman"/>
                <w:b/>
                <w:bCs/>
                <w:kern w:val="0"/>
                <w:szCs w:val="21"/>
                <w:lang w:val="en-CA"/>
              </w:rPr>
              <w:t>:</w:t>
            </w:r>
            <w:r>
              <w:rPr>
                <w:rFonts w:ascii="Times New Roman" w:eastAsia="FangSong" w:hAnsi="Times New Roman" w:cs="Times New Roman" w:hint="eastAsia"/>
                <w:kern w:val="0"/>
                <w:szCs w:val="21"/>
              </w:rPr>
              <w:t xml:space="preserve"> </w:t>
            </w:r>
            <w:r w:rsidR="002D6E18">
              <w:rPr>
                <w:rFonts w:ascii="Times New Roman" w:eastAsia="FangSong" w:hAnsi="Times New Roman" w:cs="Times New Roman" w:hint="eastAsia"/>
                <w:kern w:val="0"/>
                <w:szCs w:val="21"/>
              </w:rPr>
              <w:t>C</w:t>
            </w:r>
            <w:r w:rsidR="002D6E18">
              <w:rPr>
                <w:rFonts w:ascii="Times New Roman" w:eastAsia="FangSong" w:hAnsi="Times New Roman" w:cs="Times New Roman"/>
                <w:kern w:val="0"/>
                <w:szCs w:val="21"/>
              </w:rPr>
              <w:t>hunyu Pan, Research Assistant, University of British Columbia</w:t>
            </w:r>
          </w:p>
        </w:tc>
      </w:tr>
      <w:tr w:rsidR="009F4DDE" w14:paraId="49DFDC08" w14:textId="77777777" w:rsidTr="00186821">
        <w:trPr>
          <w:trHeight w:val="766"/>
        </w:trPr>
        <w:tc>
          <w:tcPr>
            <w:tcW w:w="1138" w:type="dxa"/>
            <w:vMerge w:val="restart"/>
            <w:vAlign w:val="center"/>
          </w:tcPr>
          <w:p w14:paraId="10402DBE" w14:textId="68D0AB4C" w:rsidR="009F4DDE" w:rsidRPr="00646BB2" w:rsidRDefault="009F4DDE" w:rsidP="005347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jc w:val="center"/>
              <w:rPr>
                <w:rFonts w:ascii="Times New Roman" w:eastAsia="FangSong" w:hAnsi="Times New Roman" w:cs="Times New Roman" w:hint="eastAsia"/>
                <w:kern w:val="0"/>
                <w:szCs w:val="21"/>
              </w:rPr>
            </w:pPr>
            <w:r w:rsidRPr="00646BB2">
              <w:rPr>
                <w:rFonts w:ascii="Times New Roman" w:eastAsia="FangSong" w:hAnsi="Times New Roman" w:cs="Times New Roman"/>
                <w:kern w:val="0"/>
                <w:szCs w:val="21"/>
              </w:rPr>
              <w:t>18:</w:t>
            </w:r>
            <w:r>
              <w:rPr>
                <w:rFonts w:ascii="Times New Roman" w:eastAsia="FangSong" w:hAnsi="Times New Roman" w:cs="Times New Roman"/>
                <w:kern w:val="0"/>
                <w:szCs w:val="21"/>
              </w:rPr>
              <w:t>3</w:t>
            </w:r>
            <w:r w:rsidRPr="00646BB2">
              <w:rPr>
                <w:rFonts w:ascii="Times New Roman" w:eastAsia="FangSong" w:hAnsi="Times New Roman" w:cs="Times New Roman"/>
                <w:kern w:val="0"/>
                <w:szCs w:val="21"/>
              </w:rPr>
              <w:t>0-1</w:t>
            </w:r>
            <w:r w:rsidR="004D19A9">
              <w:rPr>
                <w:rFonts w:ascii="Times New Roman" w:eastAsia="FangSong" w:hAnsi="Times New Roman" w:cs="Times New Roman" w:hint="eastAsia"/>
                <w:kern w:val="0"/>
                <w:szCs w:val="21"/>
              </w:rPr>
              <w:t>9</w:t>
            </w:r>
            <w:r w:rsidRPr="00646BB2">
              <w:rPr>
                <w:rFonts w:ascii="Times New Roman" w:eastAsia="FangSong" w:hAnsi="Times New Roman" w:cs="Times New Roman"/>
                <w:kern w:val="0"/>
                <w:szCs w:val="21"/>
              </w:rPr>
              <w:t>:</w:t>
            </w:r>
            <w:r w:rsidR="004D19A9">
              <w:rPr>
                <w:rFonts w:ascii="Times New Roman" w:eastAsia="FangSong" w:hAnsi="Times New Roman" w:cs="Times New Roman" w:hint="eastAsia"/>
                <w:kern w:val="0"/>
                <w:szCs w:val="21"/>
              </w:rPr>
              <w:t>00</w:t>
            </w:r>
          </w:p>
        </w:tc>
        <w:tc>
          <w:tcPr>
            <w:tcW w:w="7650" w:type="dxa"/>
            <w:vAlign w:val="center"/>
          </w:tcPr>
          <w:p w14:paraId="42F2B59D" w14:textId="63542394" w:rsidR="009F4DDE" w:rsidRDefault="009F4DDE" w:rsidP="00351AFE">
            <w:pPr>
              <w:pStyle w:val="ListParagraph"/>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firstLineChars="0"/>
              <w:jc w:val="left"/>
              <w:rPr>
                <w:rFonts w:ascii="Times New Roman" w:eastAsia="FangSong" w:hAnsi="Times New Roman" w:cs="Times New Roman"/>
                <w:kern w:val="0"/>
                <w:szCs w:val="21"/>
              </w:rPr>
            </w:pPr>
            <w:r w:rsidRPr="0050156F">
              <w:rPr>
                <w:rFonts w:ascii="Times New Roman" w:eastAsia="FangSong" w:hAnsi="Times New Roman" w:cs="Times New Roman"/>
                <w:kern w:val="0"/>
                <w:szCs w:val="21"/>
              </w:rPr>
              <w:t xml:space="preserve">Global Trends in Forest Carbon Trading: Current Challenges and Future Directions </w:t>
            </w:r>
            <w:r w:rsidRPr="00BC1B6E">
              <w:rPr>
                <w:rFonts w:ascii="Times New Roman" w:eastAsia="FangSong" w:hAnsi="Times New Roman" w:cs="Times New Roman"/>
                <w:kern w:val="0"/>
                <w:szCs w:val="21"/>
              </w:rPr>
              <w:t>(</w:t>
            </w:r>
            <w:r>
              <w:rPr>
                <w:rFonts w:ascii="Times New Roman" w:eastAsia="FangSong" w:hAnsi="Times New Roman" w:cs="Times New Roman"/>
                <w:kern w:val="0"/>
                <w:szCs w:val="21"/>
              </w:rPr>
              <w:t xml:space="preserve">10 </w:t>
            </w:r>
            <w:r w:rsidRPr="00BC1B6E">
              <w:rPr>
                <w:rFonts w:ascii="Times New Roman" w:eastAsia="FangSong" w:hAnsi="Times New Roman" w:cs="Times New Roman"/>
                <w:kern w:val="0"/>
                <w:szCs w:val="21"/>
              </w:rPr>
              <w:t xml:space="preserve"> mins)</w:t>
            </w:r>
          </w:p>
          <w:p w14:paraId="4CE009AC" w14:textId="742E2731" w:rsidR="009F4DDE" w:rsidRPr="00625F77" w:rsidRDefault="009F4DDE" w:rsidP="00625F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left="360"/>
              <w:jc w:val="left"/>
              <w:rPr>
                <w:rFonts w:ascii="Times New Roman" w:eastAsia="FangSong" w:hAnsi="Times New Roman" w:cs="Times New Roman"/>
                <w:kern w:val="0"/>
                <w:szCs w:val="21"/>
              </w:rPr>
            </w:pPr>
            <w:r w:rsidRPr="00625F77">
              <w:rPr>
                <w:rFonts w:ascii="Times New Roman" w:eastAsia="FangSong" w:hAnsi="Times New Roman" w:cs="Times New Roman"/>
                <w:b/>
                <w:bCs/>
                <w:kern w:val="0"/>
                <w:szCs w:val="21"/>
              </w:rPr>
              <w:t>Guangyu Wang</w:t>
            </w:r>
            <w:r w:rsidRPr="00625F77">
              <w:rPr>
                <w:rFonts w:ascii="Times New Roman" w:eastAsia="FangSong" w:hAnsi="Times New Roman" w:cs="Times New Roman"/>
                <w:kern w:val="0"/>
                <w:szCs w:val="21"/>
              </w:rPr>
              <w:t>, Associate Dean, Faculty of Forestry, UBC</w:t>
            </w:r>
          </w:p>
        </w:tc>
      </w:tr>
      <w:tr w:rsidR="009F4DDE" w14:paraId="1D8F69DB" w14:textId="77777777" w:rsidTr="00186821">
        <w:trPr>
          <w:trHeight w:val="536"/>
        </w:trPr>
        <w:tc>
          <w:tcPr>
            <w:tcW w:w="1138" w:type="dxa"/>
            <w:vMerge/>
            <w:vAlign w:val="center"/>
          </w:tcPr>
          <w:p w14:paraId="0DEDCE73" w14:textId="77777777" w:rsidR="009F4DDE" w:rsidRDefault="009F4DDE" w:rsidP="00021137">
            <w:pPr>
              <w:pStyle w:val="ListParagraph"/>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firstLineChars="0"/>
              <w:jc w:val="left"/>
              <w:rPr>
                <w:rFonts w:ascii="Times New Roman" w:eastAsia="FangSong" w:hAnsi="Times New Roman" w:cs="Times New Roman"/>
                <w:kern w:val="0"/>
                <w:szCs w:val="21"/>
              </w:rPr>
            </w:pPr>
          </w:p>
        </w:tc>
        <w:tc>
          <w:tcPr>
            <w:tcW w:w="7650" w:type="dxa"/>
            <w:vAlign w:val="center"/>
          </w:tcPr>
          <w:p w14:paraId="003BAE2B" w14:textId="272A3A17" w:rsidR="009F4DDE" w:rsidRPr="00351AFE" w:rsidRDefault="005B4DA7" w:rsidP="00351AFE">
            <w:pPr>
              <w:pStyle w:val="ListParagraph"/>
              <w:numPr>
                <w:ilvl w:val="0"/>
                <w:numId w:val="35"/>
              </w:numPr>
              <w:spacing w:after="120" w:line="380" w:lineRule="exact"/>
              <w:ind w:firstLineChars="0"/>
              <w:rPr>
                <w:rFonts w:ascii="Times New Roman" w:eastAsia="FangSong" w:hAnsi="Times New Roman" w:cs="Times New Roman"/>
                <w:bCs/>
                <w:kern w:val="0"/>
                <w:szCs w:val="21"/>
              </w:rPr>
            </w:pPr>
            <w:r>
              <w:rPr>
                <w:rFonts w:ascii="Times New Roman" w:eastAsia="FangSong" w:hAnsi="Times New Roman" w:cs="Times New Roman"/>
                <w:kern w:val="0"/>
                <w:szCs w:val="21"/>
                <w:lang w:val="en-CA"/>
              </w:rPr>
              <w:t xml:space="preserve">Forestry and bamboo carbon projects developments in China’s VCM, </w:t>
            </w:r>
            <w:r w:rsidRPr="005B4DA7">
              <w:rPr>
                <w:rFonts w:ascii="Times New Roman" w:eastAsia="FangSong" w:hAnsi="Times New Roman" w:cs="Times New Roman"/>
                <w:kern w:val="0"/>
                <w:szCs w:val="21"/>
              </w:rPr>
              <w:t>Green Voluntary Emission Reduction (GVER)</w:t>
            </w:r>
            <w:r>
              <w:rPr>
                <w:rFonts w:ascii="Times New Roman" w:eastAsia="FangSong" w:hAnsi="Times New Roman" w:cs="Times New Roman"/>
                <w:kern w:val="0"/>
                <w:szCs w:val="21"/>
              </w:rPr>
              <w:t>.</w:t>
            </w:r>
            <w:r w:rsidR="009F4DDE" w:rsidRPr="00351AFE">
              <w:rPr>
                <w:rFonts w:ascii="Times New Roman" w:eastAsia="FangSong" w:hAnsi="Times New Roman" w:cs="Times New Roman"/>
                <w:kern w:val="0"/>
                <w:szCs w:val="21"/>
                <w:lang w:val="en-CA"/>
              </w:rPr>
              <w:t xml:space="preserve"> </w:t>
            </w:r>
            <w:r w:rsidR="009F4DDE" w:rsidRPr="00351AFE">
              <w:rPr>
                <w:rFonts w:ascii="Times New Roman" w:eastAsia="FangSong" w:hAnsi="Times New Roman" w:cs="Times New Roman"/>
                <w:bCs/>
                <w:kern w:val="0"/>
                <w:szCs w:val="21"/>
              </w:rPr>
              <w:t>(</w:t>
            </w:r>
            <w:r w:rsidR="009F4DDE">
              <w:rPr>
                <w:rFonts w:ascii="Times New Roman" w:eastAsia="FangSong" w:hAnsi="Times New Roman" w:cs="Times New Roman"/>
                <w:bCs/>
                <w:kern w:val="0"/>
                <w:szCs w:val="21"/>
              </w:rPr>
              <w:t>10</w:t>
            </w:r>
            <w:r w:rsidR="009F4DDE" w:rsidRPr="00351AFE">
              <w:rPr>
                <w:rFonts w:ascii="Times New Roman" w:eastAsia="FangSong" w:hAnsi="Times New Roman" w:cs="Times New Roman"/>
                <w:bCs/>
                <w:kern w:val="0"/>
                <w:szCs w:val="21"/>
              </w:rPr>
              <w:t xml:space="preserve"> minutes)</w:t>
            </w:r>
          </w:p>
          <w:p w14:paraId="1BB583D6" w14:textId="0EB14342" w:rsidR="009F4DDE" w:rsidRPr="00625F77" w:rsidRDefault="009F4DDE" w:rsidP="00625F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left="360"/>
              <w:jc w:val="left"/>
              <w:rPr>
                <w:rFonts w:ascii="Times New Roman" w:eastAsia="FangSong" w:hAnsi="Times New Roman" w:cs="Times New Roman"/>
                <w:kern w:val="0"/>
                <w:szCs w:val="21"/>
              </w:rPr>
            </w:pPr>
            <w:r w:rsidRPr="00625F77">
              <w:rPr>
                <w:rFonts w:ascii="Times New Roman" w:eastAsia="FangSong" w:hAnsi="Times New Roman" w:cs="Times New Roman"/>
                <w:b/>
                <w:bCs/>
                <w:kern w:val="0"/>
                <w:szCs w:val="21"/>
              </w:rPr>
              <w:t>Nuyun Li,</w:t>
            </w:r>
            <w:r w:rsidRPr="00625F77">
              <w:rPr>
                <w:rFonts w:ascii="Times New Roman" w:eastAsia="FangSong" w:hAnsi="Times New Roman" w:cs="Times New Roman"/>
                <w:kern w:val="0"/>
                <w:szCs w:val="21"/>
              </w:rPr>
              <w:t xml:space="preserve"> </w:t>
            </w:r>
            <w:r w:rsidR="00F837B6">
              <w:rPr>
                <w:rFonts w:ascii="Times New Roman" w:eastAsia="FangSong" w:hAnsi="Times New Roman" w:cs="Times New Roman"/>
                <w:kern w:val="0"/>
                <w:szCs w:val="21"/>
              </w:rPr>
              <w:t>President</w:t>
            </w:r>
            <w:r w:rsidRPr="00625F77">
              <w:rPr>
                <w:rFonts w:ascii="Times New Roman" w:eastAsia="FangSong" w:hAnsi="Times New Roman" w:cs="Times New Roman"/>
                <w:kern w:val="0"/>
                <w:szCs w:val="21"/>
              </w:rPr>
              <w:t>, Chinese Institute of Green Carbon</w:t>
            </w:r>
          </w:p>
        </w:tc>
      </w:tr>
      <w:tr w:rsidR="009F4DDE" w14:paraId="41D1FAC9" w14:textId="77777777" w:rsidTr="00186821">
        <w:trPr>
          <w:trHeight w:val="536"/>
        </w:trPr>
        <w:tc>
          <w:tcPr>
            <w:tcW w:w="1138" w:type="dxa"/>
            <w:vMerge/>
            <w:vAlign w:val="center"/>
          </w:tcPr>
          <w:p w14:paraId="03B67E66" w14:textId="77777777" w:rsidR="009F4DDE" w:rsidRDefault="009F4DDE" w:rsidP="009F4DD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ind w:left="360" w:firstLineChars="0" w:firstLine="0"/>
              <w:jc w:val="left"/>
              <w:rPr>
                <w:rFonts w:ascii="Times New Roman" w:eastAsia="FangSong" w:hAnsi="Times New Roman" w:cs="Times New Roman"/>
                <w:kern w:val="0"/>
                <w:szCs w:val="21"/>
              </w:rPr>
            </w:pPr>
          </w:p>
        </w:tc>
        <w:tc>
          <w:tcPr>
            <w:tcW w:w="7650" w:type="dxa"/>
            <w:vAlign w:val="center"/>
          </w:tcPr>
          <w:p w14:paraId="0B1BBA97" w14:textId="3ADBFD38" w:rsidR="009F4DDE" w:rsidRPr="00351AFE" w:rsidRDefault="00086868" w:rsidP="00351AFE">
            <w:pPr>
              <w:pStyle w:val="ListParagraph"/>
              <w:numPr>
                <w:ilvl w:val="0"/>
                <w:numId w:val="35"/>
              </w:numPr>
              <w:spacing w:after="120" w:line="380" w:lineRule="exact"/>
              <w:ind w:firstLineChars="0"/>
              <w:rPr>
                <w:rFonts w:ascii="Times New Roman" w:eastAsia="FangSong" w:hAnsi="Times New Roman" w:cs="Times New Roman"/>
                <w:kern w:val="0"/>
                <w:szCs w:val="21"/>
                <w:lang w:val="en-CA"/>
              </w:rPr>
            </w:pPr>
            <w:r>
              <w:rPr>
                <w:rFonts w:ascii="Times New Roman" w:eastAsia="FangSong" w:hAnsi="Times New Roman" w:cs="Times New Roman"/>
                <w:kern w:val="0"/>
                <w:szCs w:val="21"/>
                <w:lang w:val="en-CA"/>
              </w:rPr>
              <w:t>Q&amp;A</w:t>
            </w:r>
            <w:r w:rsidR="00CE3FF5">
              <w:rPr>
                <w:rFonts w:ascii="Times New Roman" w:eastAsia="FangSong" w:hAnsi="Times New Roman" w:cs="Times New Roman"/>
                <w:kern w:val="0"/>
                <w:szCs w:val="21"/>
                <w:lang w:val="en-CA"/>
              </w:rPr>
              <w:t xml:space="preserve"> (</w:t>
            </w:r>
            <w:r w:rsidR="00C942CC">
              <w:rPr>
                <w:rFonts w:ascii="Times New Roman" w:eastAsia="FangSong" w:hAnsi="Times New Roman" w:cs="Times New Roman" w:hint="eastAsia"/>
                <w:kern w:val="0"/>
                <w:szCs w:val="21"/>
                <w:lang w:val="en-CA"/>
              </w:rPr>
              <w:t>10</w:t>
            </w:r>
            <w:r w:rsidR="00CE3FF5">
              <w:rPr>
                <w:rFonts w:ascii="Times New Roman" w:eastAsia="FangSong" w:hAnsi="Times New Roman" w:cs="Times New Roman"/>
                <w:kern w:val="0"/>
                <w:szCs w:val="21"/>
                <w:lang w:val="en-CA"/>
              </w:rPr>
              <w:t xml:space="preserve"> mins)</w:t>
            </w:r>
          </w:p>
        </w:tc>
      </w:tr>
      <w:tr w:rsidR="00853DB8" w14:paraId="6154087C" w14:textId="77777777" w:rsidTr="00F80B5D">
        <w:trPr>
          <w:trHeight w:val="776"/>
        </w:trPr>
        <w:tc>
          <w:tcPr>
            <w:tcW w:w="8788" w:type="dxa"/>
            <w:gridSpan w:val="2"/>
            <w:vAlign w:val="center"/>
          </w:tcPr>
          <w:p w14:paraId="7ECB8902" w14:textId="010DC0C2" w:rsidR="00853DB8" w:rsidRDefault="001C678C" w:rsidP="00FD0D51">
            <w:pPr>
              <w:spacing w:line="276" w:lineRule="auto"/>
              <w:rPr>
                <w:rFonts w:ascii="Times New Roman" w:eastAsia="FangSong" w:hAnsi="Times New Roman" w:cs="Times New Roman"/>
                <w:b/>
                <w:bCs/>
                <w:kern w:val="0"/>
                <w:szCs w:val="21"/>
              </w:rPr>
            </w:pPr>
            <w:r w:rsidRPr="001C678C">
              <w:rPr>
                <w:rFonts w:ascii="Times New Roman" w:eastAsia="FangSong" w:hAnsi="Times New Roman" w:cs="Times New Roman"/>
                <w:b/>
                <w:bCs/>
                <w:kern w:val="0"/>
                <w:szCs w:val="21"/>
              </w:rPr>
              <w:lastRenderedPageBreak/>
              <w:t>Panel Session – Practical Applications and Scaling of High-Integrity NbS</w:t>
            </w:r>
          </w:p>
        </w:tc>
      </w:tr>
      <w:tr w:rsidR="00A72D8A" w14:paraId="11703FD4" w14:textId="77777777" w:rsidTr="00F80B5D">
        <w:trPr>
          <w:trHeight w:val="776"/>
        </w:trPr>
        <w:tc>
          <w:tcPr>
            <w:tcW w:w="8788" w:type="dxa"/>
            <w:gridSpan w:val="2"/>
            <w:vAlign w:val="center"/>
          </w:tcPr>
          <w:p w14:paraId="03488DB0" w14:textId="23EE31F2" w:rsidR="00A72D8A" w:rsidRDefault="00A72D8A" w:rsidP="00FD0D51">
            <w:pPr>
              <w:spacing w:line="276" w:lineRule="auto"/>
              <w:rPr>
                <w:rFonts w:ascii="Times New Roman" w:eastAsia="FangSong" w:hAnsi="Times New Roman" w:cs="Times New Roman"/>
                <w:b/>
                <w:bCs/>
                <w:kern w:val="0"/>
                <w:szCs w:val="21"/>
              </w:rPr>
            </w:pPr>
            <w:r>
              <w:rPr>
                <w:rFonts w:ascii="Times New Roman" w:eastAsia="FangSong" w:hAnsi="Times New Roman" w:cs="Times New Roman"/>
                <w:b/>
                <w:bCs/>
                <w:kern w:val="0"/>
                <w:szCs w:val="21"/>
              </w:rPr>
              <w:t>Moderator:</w:t>
            </w:r>
            <w:r w:rsidR="00A83BD1" w:rsidRPr="00F80B5D">
              <w:rPr>
                <w:rFonts w:ascii="Times New Roman" w:eastAsia="FangSong" w:hAnsi="Times New Roman" w:cs="Times New Roman"/>
                <w:b/>
                <w:bCs/>
                <w:kern w:val="0"/>
                <w:szCs w:val="21"/>
              </w:rPr>
              <w:t xml:space="preserve"> </w:t>
            </w:r>
            <w:r w:rsidR="002D6E18" w:rsidRPr="00AE5351">
              <w:rPr>
                <w:rFonts w:ascii="Times New Roman" w:eastAsia="FangSong" w:hAnsi="Times New Roman" w:cs="Times New Roman"/>
                <w:kern w:val="0"/>
                <w:szCs w:val="21"/>
              </w:rPr>
              <w:t>Guangyu Wang, Associate Dean, Faculty of Forestry, UBC</w:t>
            </w:r>
          </w:p>
        </w:tc>
      </w:tr>
      <w:tr w:rsidR="00AF0122" w14:paraId="7D8F9A28" w14:textId="77777777" w:rsidTr="00186821">
        <w:tc>
          <w:tcPr>
            <w:tcW w:w="1138" w:type="dxa"/>
            <w:vMerge w:val="restart"/>
            <w:vAlign w:val="center"/>
          </w:tcPr>
          <w:p w14:paraId="7B771CD9" w14:textId="78FF8B4E" w:rsidR="00AF0122" w:rsidRDefault="00AF0122" w:rsidP="00AD1C11">
            <w:pPr>
              <w:spacing w:line="360" w:lineRule="auto"/>
              <w:jc w:val="center"/>
              <w:rPr>
                <w:rFonts w:ascii="Times New Roman" w:eastAsia="FangSong" w:hAnsi="Times New Roman" w:cs="Times New Roman" w:hint="eastAsia"/>
                <w:kern w:val="0"/>
                <w:szCs w:val="21"/>
              </w:rPr>
            </w:pPr>
            <w:r>
              <w:rPr>
                <w:rFonts w:ascii="Times New Roman" w:eastAsia="FangSong" w:hAnsi="Times New Roman" w:cs="Times New Roman"/>
                <w:kern w:val="0"/>
                <w:szCs w:val="21"/>
              </w:rPr>
              <w:t>1</w:t>
            </w:r>
            <w:r w:rsidR="00C53D36">
              <w:rPr>
                <w:rFonts w:ascii="Times New Roman" w:eastAsia="FangSong" w:hAnsi="Times New Roman" w:cs="Times New Roman" w:hint="eastAsia"/>
                <w:kern w:val="0"/>
                <w:szCs w:val="21"/>
              </w:rPr>
              <w:t>9</w:t>
            </w:r>
            <w:r>
              <w:rPr>
                <w:rFonts w:ascii="Times New Roman" w:eastAsia="FangSong" w:hAnsi="Times New Roman" w:cs="Times New Roman"/>
                <w:kern w:val="0"/>
                <w:szCs w:val="21"/>
              </w:rPr>
              <w:t>:</w:t>
            </w:r>
            <w:r w:rsidR="00C53D36">
              <w:rPr>
                <w:rFonts w:ascii="Times New Roman" w:eastAsia="FangSong" w:hAnsi="Times New Roman" w:cs="Times New Roman" w:hint="eastAsia"/>
                <w:kern w:val="0"/>
                <w:szCs w:val="21"/>
              </w:rPr>
              <w:t>00</w:t>
            </w:r>
            <w:r>
              <w:rPr>
                <w:rFonts w:ascii="Times New Roman" w:eastAsia="FangSong" w:hAnsi="Times New Roman" w:cs="Times New Roman"/>
                <w:kern w:val="0"/>
                <w:szCs w:val="21"/>
              </w:rPr>
              <w:t>-1</w:t>
            </w:r>
            <w:r w:rsidR="00155CC8">
              <w:rPr>
                <w:rFonts w:ascii="Times New Roman" w:eastAsia="FangSong" w:hAnsi="Times New Roman" w:cs="Times New Roman"/>
                <w:kern w:val="0"/>
                <w:szCs w:val="21"/>
              </w:rPr>
              <w:t>9</w:t>
            </w:r>
            <w:r>
              <w:rPr>
                <w:rFonts w:ascii="Times New Roman" w:eastAsia="FangSong" w:hAnsi="Times New Roman" w:cs="Times New Roman"/>
                <w:kern w:val="0"/>
                <w:szCs w:val="21"/>
              </w:rPr>
              <w:t>:</w:t>
            </w:r>
            <w:r w:rsidR="00C53D36">
              <w:rPr>
                <w:rFonts w:ascii="Times New Roman" w:eastAsia="FangSong" w:hAnsi="Times New Roman" w:cs="Times New Roman" w:hint="eastAsia"/>
                <w:kern w:val="0"/>
                <w:szCs w:val="21"/>
              </w:rPr>
              <w:t>20</w:t>
            </w:r>
          </w:p>
        </w:tc>
        <w:tc>
          <w:tcPr>
            <w:tcW w:w="7650" w:type="dxa"/>
            <w:vAlign w:val="center"/>
          </w:tcPr>
          <w:p w14:paraId="239A9D41" w14:textId="1D077AB0" w:rsidR="00AF0122" w:rsidRPr="00F80B5D" w:rsidRDefault="00AF0122" w:rsidP="002307F8">
            <w:pPr>
              <w:spacing w:before="120" w:after="120" w:line="276" w:lineRule="auto"/>
              <w:rPr>
                <w:rFonts w:ascii="Times New Roman" w:eastAsia="FangSong" w:hAnsi="Times New Roman" w:cs="Times New Roman"/>
                <w:b/>
                <w:bCs/>
                <w:kern w:val="0"/>
                <w:szCs w:val="21"/>
              </w:rPr>
            </w:pPr>
            <w:r>
              <w:rPr>
                <w:rFonts w:ascii="Times New Roman" w:eastAsia="FangSong" w:hAnsi="Times New Roman" w:cs="Times New Roman"/>
                <w:b/>
                <w:bCs/>
                <w:kern w:val="0"/>
                <w:szCs w:val="21"/>
              </w:rPr>
              <w:t>Introductory</w:t>
            </w:r>
            <w:r>
              <w:rPr>
                <w:rFonts w:ascii="Times New Roman" w:eastAsia="FangSong" w:hAnsi="Times New Roman" w:cs="Times New Roman"/>
                <w:b/>
                <w:bCs/>
                <w:kern w:val="0"/>
                <w:szCs w:val="21"/>
                <w:lang w:val="en-CA"/>
              </w:rPr>
              <w:t xml:space="preserve"> Remarks</w:t>
            </w:r>
            <w:r>
              <w:rPr>
                <w:rFonts w:ascii="Times New Roman" w:eastAsia="FangSong" w:hAnsi="Times New Roman" w:cs="Times New Roman" w:hint="eastAsia"/>
                <w:b/>
                <w:bCs/>
                <w:kern w:val="0"/>
                <w:szCs w:val="21"/>
              </w:rPr>
              <w:t xml:space="preserve"> </w:t>
            </w:r>
            <w:r w:rsidRPr="00B82A6D">
              <w:rPr>
                <w:rFonts w:ascii="Times New Roman" w:eastAsia="FangSong" w:hAnsi="Times New Roman" w:cs="Times New Roman"/>
                <w:kern w:val="0"/>
                <w:szCs w:val="21"/>
              </w:rPr>
              <w:t>(</w:t>
            </w:r>
            <w:r w:rsidR="00271400">
              <w:rPr>
                <w:rFonts w:ascii="Times New Roman" w:eastAsia="FangSong" w:hAnsi="Times New Roman" w:cs="Times New Roman" w:hint="eastAsia"/>
                <w:kern w:val="0"/>
                <w:szCs w:val="21"/>
              </w:rPr>
              <w:t>20</w:t>
            </w:r>
            <w:r w:rsidRPr="00B82A6D">
              <w:rPr>
                <w:rFonts w:ascii="Times New Roman" w:eastAsia="FangSong" w:hAnsi="Times New Roman" w:cs="Times New Roman"/>
                <w:kern w:val="0"/>
                <w:szCs w:val="21"/>
              </w:rPr>
              <w:t xml:space="preserve"> minutes)</w:t>
            </w:r>
            <w:r>
              <w:rPr>
                <w:rFonts w:ascii="Times New Roman" w:eastAsia="FangSong" w:hAnsi="Times New Roman" w:cs="Times New Roman"/>
                <w:kern w:val="0"/>
                <w:szCs w:val="21"/>
              </w:rPr>
              <w:t xml:space="preserve">: </w:t>
            </w:r>
          </w:p>
        </w:tc>
      </w:tr>
      <w:tr w:rsidR="001757F6" w14:paraId="3B7BD09D" w14:textId="77777777" w:rsidTr="00186821">
        <w:tc>
          <w:tcPr>
            <w:tcW w:w="1138" w:type="dxa"/>
            <w:vMerge/>
            <w:vAlign w:val="center"/>
          </w:tcPr>
          <w:p w14:paraId="2540A8E2" w14:textId="77777777" w:rsidR="001757F6" w:rsidRDefault="001757F6" w:rsidP="001757F6">
            <w:pPr>
              <w:spacing w:line="360" w:lineRule="auto"/>
              <w:jc w:val="left"/>
              <w:rPr>
                <w:rFonts w:ascii="Times New Roman" w:eastAsia="FangSong" w:hAnsi="Times New Roman" w:cs="Times New Roman"/>
                <w:kern w:val="0"/>
                <w:szCs w:val="21"/>
              </w:rPr>
            </w:pPr>
          </w:p>
        </w:tc>
        <w:tc>
          <w:tcPr>
            <w:tcW w:w="7650" w:type="dxa"/>
            <w:vAlign w:val="center"/>
          </w:tcPr>
          <w:p w14:paraId="51F47309" w14:textId="3BB3F940" w:rsidR="001757F6" w:rsidRDefault="000F2C77" w:rsidP="001757F6">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firstLineChars="0"/>
              <w:jc w:val="left"/>
              <w:rPr>
                <w:rFonts w:ascii="Times New Roman" w:eastAsia="FangSong" w:hAnsi="Times New Roman" w:cs="Times New Roman"/>
                <w:kern w:val="0"/>
                <w:szCs w:val="21"/>
              </w:rPr>
            </w:pPr>
            <w:r w:rsidRPr="000F2C77">
              <w:rPr>
                <w:rFonts w:ascii="Times New Roman" w:eastAsia="FangSong" w:hAnsi="Times New Roman" w:cs="Times New Roman"/>
                <w:kern w:val="0"/>
                <w:szCs w:val="21"/>
              </w:rPr>
              <w:t xml:space="preserve">Funding integrity: social, environmental, and climate benefits to carbon projects </w:t>
            </w:r>
            <w:r w:rsidR="001757F6" w:rsidRPr="00D67ECB">
              <w:rPr>
                <w:rFonts w:ascii="Times New Roman" w:eastAsia="FangSong" w:hAnsi="Times New Roman" w:cs="Times New Roman"/>
                <w:kern w:val="0"/>
                <w:szCs w:val="21"/>
              </w:rPr>
              <w:t>(</w:t>
            </w:r>
            <w:r w:rsidR="001757F6">
              <w:rPr>
                <w:rFonts w:ascii="Times New Roman" w:eastAsia="FangSong" w:hAnsi="Times New Roman" w:cs="Times New Roman"/>
                <w:kern w:val="0"/>
                <w:szCs w:val="21"/>
              </w:rPr>
              <w:t>5</w:t>
            </w:r>
            <w:r w:rsidR="001757F6">
              <w:rPr>
                <w:rFonts w:ascii="Times New Roman" w:eastAsia="FangSong" w:hAnsi="Times New Roman" w:cs="Times New Roman"/>
                <w:kern w:val="0"/>
                <w:szCs w:val="21"/>
                <w:lang w:val="en-CA"/>
              </w:rPr>
              <w:t xml:space="preserve"> mins</w:t>
            </w:r>
            <w:r w:rsidR="001757F6" w:rsidRPr="00D67ECB">
              <w:rPr>
                <w:rFonts w:ascii="Times New Roman" w:eastAsia="FangSong" w:hAnsi="Times New Roman" w:cs="Times New Roman"/>
                <w:kern w:val="0"/>
                <w:szCs w:val="21"/>
              </w:rPr>
              <w:t>)</w:t>
            </w:r>
          </w:p>
          <w:p w14:paraId="3C9BAE55" w14:textId="29EDF35E" w:rsidR="001757F6" w:rsidRPr="001757F6" w:rsidRDefault="001757F6" w:rsidP="001757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left="360"/>
              <w:jc w:val="left"/>
              <w:rPr>
                <w:rFonts w:ascii="Times New Roman" w:eastAsia="FangSong" w:hAnsi="Times New Roman" w:cs="Times New Roman"/>
                <w:kern w:val="0"/>
                <w:szCs w:val="21"/>
              </w:rPr>
            </w:pPr>
            <w:r w:rsidRPr="001757F6">
              <w:rPr>
                <w:rFonts w:ascii="Times New Roman" w:eastAsia="FangSong" w:hAnsi="Times New Roman" w:cs="Times New Roman"/>
                <w:b/>
                <w:bCs/>
                <w:kern w:val="0"/>
                <w:szCs w:val="21"/>
              </w:rPr>
              <w:t>Christine Cadigan</w:t>
            </w:r>
            <w:r w:rsidRPr="001757F6">
              <w:rPr>
                <w:rFonts w:ascii="Times New Roman" w:eastAsia="FangSong" w:hAnsi="Times New Roman" w:cs="Times New Roman"/>
                <w:kern w:val="0"/>
                <w:szCs w:val="21"/>
              </w:rPr>
              <w:t>, Executive Vice President, American Forest Foundation (AFF)</w:t>
            </w:r>
          </w:p>
        </w:tc>
      </w:tr>
      <w:tr w:rsidR="001757F6" w14:paraId="5A77761D" w14:textId="77777777" w:rsidTr="00186821">
        <w:tc>
          <w:tcPr>
            <w:tcW w:w="1138" w:type="dxa"/>
            <w:vMerge/>
            <w:vAlign w:val="center"/>
          </w:tcPr>
          <w:p w14:paraId="6CDFA9D6" w14:textId="77777777" w:rsidR="001757F6" w:rsidRDefault="001757F6" w:rsidP="001757F6">
            <w:pPr>
              <w:spacing w:line="360" w:lineRule="auto"/>
              <w:jc w:val="left"/>
              <w:rPr>
                <w:rFonts w:ascii="Times New Roman" w:eastAsia="FangSong" w:hAnsi="Times New Roman" w:cs="Times New Roman"/>
                <w:kern w:val="0"/>
                <w:szCs w:val="21"/>
              </w:rPr>
            </w:pPr>
          </w:p>
        </w:tc>
        <w:tc>
          <w:tcPr>
            <w:tcW w:w="7650" w:type="dxa"/>
            <w:vAlign w:val="center"/>
          </w:tcPr>
          <w:p w14:paraId="55775EB3" w14:textId="77777777" w:rsidR="001757F6" w:rsidRPr="00F360F1" w:rsidRDefault="001757F6" w:rsidP="001757F6">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firstLineChars="0"/>
              <w:jc w:val="left"/>
              <w:rPr>
                <w:rFonts w:ascii="Times New Roman" w:eastAsia="FangSong" w:hAnsi="Times New Roman" w:cs="Times New Roman"/>
                <w:kern w:val="0"/>
                <w:szCs w:val="21"/>
              </w:rPr>
            </w:pPr>
            <w:r w:rsidRPr="00204C94">
              <w:rPr>
                <w:rFonts w:ascii="Times New Roman" w:eastAsia="FangSong" w:hAnsi="Times New Roman" w:cs="Times New Roman"/>
                <w:kern w:val="0"/>
                <w:szCs w:val="21"/>
              </w:rPr>
              <w:t xml:space="preserve">Efficiency, Reduction, then Balance™ Environmental Impact - Plant and Protect Biodiverse Forests </w:t>
            </w:r>
            <w:r w:rsidRPr="00F360F1">
              <w:rPr>
                <w:rFonts w:ascii="Times New Roman" w:eastAsia="FangSong" w:hAnsi="Times New Roman" w:cs="Times New Roman"/>
                <w:kern w:val="0"/>
                <w:szCs w:val="21"/>
              </w:rPr>
              <w:t>(</w:t>
            </w:r>
            <w:r>
              <w:rPr>
                <w:rFonts w:ascii="Times New Roman" w:eastAsia="FangSong" w:hAnsi="Times New Roman" w:cs="Times New Roman"/>
                <w:kern w:val="0"/>
                <w:szCs w:val="21"/>
              </w:rPr>
              <w:t>5</w:t>
            </w:r>
            <w:r w:rsidRPr="00F360F1">
              <w:rPr>
                <w:rFonts w:ascii="Times New Roman" w:eastAsia="FangSong" w:hAnsi="Times New Roman" w:cs="Times New Roman"/>
                <w:kern w:val="0"/>
                <w:szCs w:val="21"/>
              </w:rPr>
              <w:t xml:space="preserve"> minutes)</w:t>
            </w:r>
          </w:p>
          <w:p w14:paraId="5B8362F0" w14:textId="5F78CBE5" w:rsidR="001757F6" w:rsidRPr="001757F6" w:rsidRDefault="001757F6" w:rsidP="001757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left="360"/>
              <w:jc w:val="left"/>
              <w:rPr>
                <w:rFonts w:ascii="Times New Roman" w:eastAsia="FangSong" w:hAnsi="Times New Roman" w:cs="Times New Roman"/>
                <w:kern w:val="0"/>
                <w:szCs w:val="21"/>
              </w:rPr>
            </w:pPr>
            <w:r w:rsidRPr="001757F6">
              <w:rPr>
                <w:rFonts w:ascii="Times New Roman" w:eastAsia="FangSong" w:hAnsi="Times New Roman" w:cs="Times New Roman"/>
                <w:b/>
                <w:bCs/>
                <w:kern w:val="0"/>
                <w:szCs w:val="21"/>
              </w:rPr>
              <w:t>Dan Morrell,</w:t>
            </w:r>
            <w:r w:rsidRPr="001757F6">
              <w:rPr>
                <w:rFonts w:ascii="Times New Roman" w:eastAsia="FangSong" w:hAnsi="Times New Roman" w:cs="Times New Roman"/>
                <w:kern w:val="0"/>
                <w:szCs w:val="21"/>
              </w:rPr>
              <w:t xml:space="preserve"> CEO, Balance ECO Foundation</w:t>
            </w:r>
          </w:p>
        </w:tc>
      </w:tr>
      <w:tr w:rsidR="00D94FAC" w14:paraId="4425115C" w14:textId="77777777" w:rsidTr="00186821">
        <w:tc>
          <w:tcPr>
            <w:tcW w:w="1138" w:type="dxa"/>
            <w:vMerge/>
            <w:vAlign w:val="center"/>
          </w:tcPr>
          <w:p w14:paraId="2C568038" w14:textId="77777777" w:rsidR="00D94FAC" w:rsidRDefault="00D94FAC" w:rsidP="001757F6">
            <w:pPr>
              <w:spacing w:line="360" w:lineRule="auto"/>
              <w:jc w:val="left"/>
              <w:rPr>
                <w:rFonts w:ascii="Times New Roman" w:eastAsia="FangSong" w:hAnsi="Times New Roman" w:cs="Times New Roman"/>
                <w:kern w:val="0"/>
                <w:szCs w:val="21"/>
              </w:rPr>
            </w:pPr>
          </w:p>
        </w:tc>
        <w:tc>
          <w:tcPr>
            <w:tcW w:w="7650" w:type="dxa"/>
            <w:vAlign w:val="center"/>
          </w:tcPr>
          <w:p w14:paraId="63F20216" w14:textId="39389FEB" w:rsidR="00D94FAC" w:rsidRPr="00351AFE" w:rsidRDefault="00696E16" w:rsidP="00D94FAC">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firstLineChars="0"/>
              <w:jc w:val="left"/>
              <w:rPr>
                <w:rFonts w:ascii="Times New Roman" w:eastAsia="FangSong" w:hAnsi="Times New Roman" w:cs="Times New Roman"/>
                <w:kern w:val="0"/>
                <w:szCs w:val="21"/>
              </w:rPr>
            </w:pPr>
            <w:r w:rsidRPr="00696E16">
              <w:rPr>
                <w:rFonts w:ascii="Times New Roman" w:eastAsia="FangSong" w:hAnsi="Times New Roman" w:cs="Times New Roman"/>
                <w:kern w:val="0"/>
                <w:szCs w:val="21"/>
              </w:rPr>
              <w:t>Verified Impact, a collaborative way to capture high-quality climate and nature data from FSC certified forests</w:t>
            </w:r>
            <w:r w:rsidR="00D94FAC" w:rsidRPr="00351AFE">
              <w:rPr>
                <w:rFonts w:ascii="Times New Roman" w:eastAsia="FangSong" w:hAnsi="Times New Roman" w:cs="Times New Roman"/>
                <w:bCs/>
                <w:kern w:val="0"/>
                <w:szCs w:val="21"/>
              </w:rPr>
              <w:t xml:space="preserve"> (</w:t>
            </w:r>
            <w:r w:rsidR="00271400">
              <w:rPr>
                <w:rFonts w:ascii="Times New Roman" w:eastAsia="FangSong" w:hAnsi="Times New Roman" w:cs="Times New Roman" w:hint="eastAsia"/>
                <w:bCs/>
                <w:kern w:val="0"/>
                <w:szCs w:val="21"/>
              </w:rPr>
              <w:t>5</w:t>
            </w:r>
            <w:r w:rsidR="00D94FAC" w:rsidRPr="00351AFE">
              <w:rPr>
                <w:rFonts w:ascii="Times New Roman" w:eastAsia="FangSong" w:hAnsi="Times New Roman" w:cs="Times New Roman"/>
                <w:bCs/>
                <w:kern w:val="0"/>
                <w:szCs w:val="21"/>
              </w:rPr>
              <w:t xml:space="preserve"> minutes)</w:t>
            </w:r>
          </w:p>
          <w:p w14:paraId="0D81B5B8" w14:textId="5646F961" w:rsidR="00D94FAC" w:rsidRPr="00204C94" w:rsidRDefault="00D94FAC" w:rsidP="00D94FA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left="360" w:firstLineChars="0" w:firstLine="0"/>
              <w:jc w:val="left"/>
              <w:rPr>
                <w:rFonts w:ascii="Times New Roman" w:eastAsia="FangSong" w:hAnsi="Times New Roman" w:cs="Times New Roman"/>
                <w:kern w:val="0"/>
                <w:szCs w:val="21"/>
              </w:rPr>
            </w:pPr>
            <w:r w:rsidRPr="00625F77">
              <w:rPr>
                <w:rFonts w:ascii="Times New Roman" w:eastAsia="FangSong" w:hAnsi="Times New Roman" w:cs="Times New Roman"/>
                <w:b/>
                <w:bCs/>
                <w:kern w:val="0"/>
                <w:szCs w:val="21"/>
                <w:lang w:val="en-CA"/>
              </w:rPr>
              <w:t>Jorge Matallana</w:t>
            </w:r>
            <w:r w:rsidRPr="00625F77">
              <w:rPr>
                <w:rFonts w:ascii="Times New Roman" w:eastAsia="FangSong" w:hAnsi="Times New Roman" w:cs="Times New Roman"/>
                <w:kern w:val="0"/>
                <w:szCs w:val="21"/>
                <w:lang w:val="en-CA"/>
              </w:rPr>
              <w:t>, Manager, Climate &amp; Ecosystem Services, FSC</w:t>
            </w:r>
          </w:p>
        </w:tc>
      </w:tr>
      <w:tr w:rsidR="00AF0122" w14:paraId="3163DCA4" w14:textId="77777777" w:rsidTr="00186821">
        <w:tc>
          <w:tcPr>
            <w:tcW w:w="1138" w:type="dxa"/>
            <w:vMerge/>
            <w:vAlign w:val="center"/>
          </w:tcPr>
          <w:p w14:paraId="590328BF" w14:textId="77777777" w:rsidR="00AF0122" w:rsidRDefault="00AF0122" w:rsidP="00D233C7">
            <w:pPr>
              <w:spacing w:line="360" w:lineRule="auto"/>
              <w:jc w:val="left"/>
              <w:rPr>
                <w:rFonts w:ascii="Times New Roman" w:eastAsia="FangSong" w:hAnsi="Times New Roman" w:cs="Times New Roman"/>
                <w:kern w:val="0"/>
                <w:szCs w:val="21"/>
              </w:rPr>
            </w:pPr>
          </w:p>
        </w:tc>
        <w:tc>
          <w:tcPr>
            <w:tcW w:w="7650" w:type="dxa"/>
            <w:vAlign w:val="center"/>
          </w:tcPr>
          <w:p w14:paraId="34080E16" w14:textId="0AFAA997" w:rsidR="001757F6" w:rsidRPr="00BC1B6E" w:rsidRDefault="00432716" w:rsidP="001757F6">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firstLineChars="0"/>
              <w:jc w:val="left"/>
              <w:rPr>
                <w:rFonts w:ascii="Times New Roman" w:eastAsia="FangSong" w:hAnsi="Times New Roman" w:cs="Times New Roman"/>
                <w:kern w:val="0"/>
                <w:szCs w:val="21"/>
              </w:rPr>
            </w:pPr>
            <w:r w:rsidRPr="00432716">
              <w:rPr>
                <w:rFonts w:ascii="Times New Roman" w:eastAsia="FangSong" w:hAnsi="Times New Roman" w:cs="Times New Roman"/>
                <w:kern w:val="0"/>
                <w:szCs w:val="21"/>
              </w:rPr>
              <w:t>Scaling Bamboo Carbon Projects</w:t>
            </w:r>
            <w:r w:rsidR="00BC7DCC">
              <w:rPr>
                <w:rFonts w:ascii="Times New Roman" w:eastAsia="FangSong" w:hAnsi="Times New Roman" w:cs="Times New Roman"/>
                <w:kern w:val="0"/>
                <w:szCs w:val="21"/>
              </w:rPr>
              <w:t xml:space="preserve"> for </w:t>
            </w:r>
            <w:r w:rsidR="001E66D8">
              <w:rPr>
                <w:rFonts w:ascii="Times New Roman" w:eastAsia="FangSong" w:hAnsi="Times New Roman" w:cs="Times New Roman"/>
                <w:kern w:val="0"/>
                <w:szCs w:val="21"/>
              </w:rPr>
              <w:t>R</w:t>
            </w:r>
            <w:r w:rsidR="00BC7DCC">
              <w:rPr>
                <w:rFonts w:ascii="Times New Roman" w:eastAsia="FangSong" w:hAnsi="Times New Roman" w:cs="Times New Roman"/>
                <w:kern w:val="0"/>
                <w:szCs w:val="21"/>
              </w:rPr>
              <w:t xml:space="preserve">eal </w:t>
            </w:r>
            <w:r w:rsidR="001E66D8">
              <w:rPr>
                <w:rFonts w:ascii="Times New Roman" w:eastAsia="FangSong" w:hAnsi="Times New Roman" w:cs="Times New Roman"/>
                <w:kern w:val="0"/>
                <w:szCs w:val="21"/>
              </w:rPr>
              <w:t>and Additional C</w:t>
            </w:r>
            <w:r w:rsidR="00BC7DCC">
              <w:rPr>
                <w:rFonts w:ascii="Times New Roman" w:eastAsia="FangSong" w:hAnsi="Times New Roman" w:cs="Times New Roman"/>
                <w:kern w:val="0"/>
                <w:szCs w:val="21"/>
              </w:rPr>
              <w:t xml:space="preserve">limate </w:t>
            </w:r>
            <w:r w:rsidR="001E66D8">
              <w:rPr>
                <w:rFonts w:ascii="Times New Roman" w:eastAsia="FangSong" w:hAnsi="Times New Roman" w:cs="Times New Roman"/>
                <w:kern w:val="0"/>
                <w:szCs w:val="21"/>
              </w:rPr>
              <w:t>M</w:t>
            </w:r>
            <w:r w:rsidR="00BC7DCC">
              <w:rPr>
                <w:rFonts w:ascii="Times New Roman" w:eastAsia="FangSong" w:hAnsi="Times New Roman" w:cs="Times New Roman"/>
                <w:kern w:val="0"/>
                <w:szCs w:val="21"/>
              </w:rPr>
              <w:t>itigations</w:t>
            </w:r>
            <w:r w:rsidRPr="00432716">
              <w:rPr>
                <w:rFonts w:ascii="Times New Roman" w:eastAsia="FangSong" w:hAnsi="Times New Roman" w:cs="Times New Roman"/>
                <w:kern w:val="0"/>
                <w:szCs w:val="21"/>
              </w:rPr>
              <w:t>: Methodologies and Standards</w:t>
            </w:r>
            <w:r w:rsidR="00BC7DCC">
              <w:rPr>
                <w:rFonts w:ascii="Times New Roman" w:eastAsia="FangSong" w:hAnsi="Times New Roman" w:cs="Times New Roman"/>
                <w:kern w:val="0"/>
                <w:szCs w:val="21"/>
              </w:rPr>
              <w:t xml:space="preserve"> </w:t>
            </w:r>
            <w:r w:rsidRPr="00432716">
              <w:rPr>
                <w:rFonts w:ascii="Times New Roman" w:eastAsia="FangSong" w:hAnsi="Times New Roman" w:cs="Times New Roman"/>
                <w:kern w:val="0"/>
                <w:szCs w:val="21"/>
              </w:rPr>
              <w:t xml:space="preserve"> </w:t>
            </w:r>
            <w:r w:rsidR="001757F6" w:rsidRPr="00BC1B6E">
              <w:rPr>
                <w:rFonts w:ascii="Times New Roman" w:eastAsia="FangSong" w:hAnsi="Times New Roman" w:cs="Times New Roman"/>
                <w:kern w:val="0"/>
                <w:szCs w:val="21"/>
              </w:rPr>
              <w:t>(</w:t>
            </w:r>
            <w:r w:rsidR="001757F6">
              <w:rPr>
                <w:rFonts w:ascii="Times New Roman" w:eastAsia="FangSong" w:hAnsi="Times New Roman" w:cs="Times New Roman"/>
                <w:kern w:val="0"/>
                <w:szCs w:val="21"/>
              </w:rPr>
              <w:t>5</w:t>
            </w:r>
            <w:r w:rsidR="001757F6" w:rsidRPr="00BC1B6E">
              <w:rPr>
                <w:rFonts w:ascii="Times New Roman" w:eastAsia="FangSong" w:hAnsi="Times New Roman" w:cs="Times New Roman"/>
                <w:kern w:val="0"/>
                <w:szCs w:val="21"/>
              </w:rPr>
              <w:t xml:space="preserve"> mins)</w:t>
            </w:r>
          </w:p>
          <w:p w14:paraId="693F0306" w14:textId="34113829" w:rsidR="00AF0122" w:rsidRPr="001757F6" w:rsidRDefault="001757F6" w:rsidP="001757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80" w:lineRule="exact"/>
              <w:ind w:left="360"/>
              <w:jc w:val="left"/>
              <w:rPr>
                <w:rFonts w:ascii="Times New Roman" w:eastAsia="FangSong" w:hAnsi="Times New Roman" w:cs="Times New Roman"/>
                <w:bCs/>
                <w:kern w:val="0"/>
                <w:szCs w:val="21"/>
              </w:rPr>
            </w:pPr>
            <w:r w:rsidRPr="001757F6">
              <w:rPr>
                <w:rFonts w:ascii="Times New Roman" w:eastAsia="FangSong" w:hAnsi="Times New Roman" w:cs="Times New Roman"/>
                <w:b/>
                <w:bCs/>
                <w:kern w:val="0"/>
                <w:szCs w:val="21"/>
              </w:rPr>
              <w:t>Guomo Zhou</w:t>
            </w:r>
            <w:r w:rsidRPr="001757F6">
              <w:rPr>
                <w:rFonts w:ascii="Times New Roman" w:eastAsia="FangSong" w:hAnsi="Times New Roman" w:cs="Times New Roman"/>
                <w:kern w:val="0"/>
                <w:szCs w:val="21"/>
              </w:rPr>
              <w:t>, Former President and Professor, Zhejiang A&amp;F University</w:t>
            </w:r>
          </w:p>
        </w:tc>
      </w:tr>
      <w:tr w:rsidR="009F1911" w14:paraId="7B4F78DD" w14:textId="77777777" w:rsidTr="00186821">
        <w:tc>
          <w:tcPr>
            <w:tcW w:w="1138" w:type="dxa"/>
            <w:vMerge w:val="restart"/>
            <w:vAlign w:val="center"/>
          </w:tcPr>
          <w:p w14:paraId="6CBBEC13" w14:textId="100AED8E" w:rsidR="009F1911" w:rsidRDefault="009F1911" w:rsidP="00D233C7">
            <w:pPr>
              <w:spacing w:line="360" w:lineRule="auto"/>
              <w:jc w:val="left"/>
              <w:rPr>
                <w:rFonts w:ascii="Times New Roman" w:eastAsia="FangSong" w:hAnsi="Times New Roman" w:cs="Times New Roman"/>
                <w:kern w:val="0"/>
                <w:szCs w:val="21"/>
              </w:rPr>
            </w:pPr>
            <w:r>
              <w:rPr>
                <w:rFonts w:ascii="Times New Roman" w:eastAsia="FangSong" w:hAnsi="Times New Roman" w:cs="Times New Roman"/>
                <w:kern w:val="0"/>
                <w:szCs w:val="21"/>
              </w:rPr>
              <w:t>19:</w:t>
            </w:r>
            <w:r w:rsidR="00DC0C36">
              <w:rPr>
                <w:rFonts w:ascii="Times New Roman" w:eastAsia="FangSong" w:hAnsi="Times New Roman" w:cs="Times New Roman" w:hint="eastAsia"/>
                <w:kern w:val="0"/>
                <w:szCs w:val="21"/>
              </w:rPr>
              <w:t>20</w:t>
            </w:r>
            <w:r>
              <w:rPr>
                <w:rFonts w:ascii="Times New Roman" w:eastAsia="FangSong" w:hAnsi="Times New Roman" w:cs="Times New Roman"/>
                <w:kern w:val="0"/>
                <w:szCs w:val="21"/>
              </w:rPr>
              <w:t>-20:00</w:t>
            </w:r>
          </w:p>
        </w:tc>
        <w:tc>
          <w:tcPr>
            <w:tcW w:w="7650" w:type="dxa"/>
            <w:vAlign w:val="center"/>
          </w:tcPr>
          <w:p w14:paraId="005C9868" w14:textId="797D9B1E" w:rsidR="009F1911" w:rsidRDefault="009F1911" w:rsidP="00D233C7">
            <w:pPr>
              <w:spacing w:before="120" w:after="120" w:line="276" w:lineRule="auto"/>
              <w:rPr>
                <w:rFonts w:ascii="Times New Roman" w:eastAsia="FangSong" w:hAnsi="Times New Roman" w:cs="Times New Roman"/>
                <w:b/>
                <w:bCs/>
                <w:kern w:val="0"/>
                <w:szCs w:val="21"/>
              </w:rPr>
            </w:pPr>
            <w:r>
              <w:rPr>
                <w:rFonts w:ascii="Times New Roman" w:eastAsia="FangSong" w:hAnsi="Times New Roman" w:cs="Times New Roman"/>
                <w:b/>
                <w:bCs/>
                <w:kern w:val="0"/>
                <w:szCs w:val="21"/>
              </w:rPr>
              <w:t xml:space="preserve">Panel Discussion </w:t>
            </w:r>
            <w:r w:rsidRPr="00B82A6D">
              <w:rPr>
                <w:rFonts w:ascii="Times New Roman" w:eastAsia="FangSong" w:hAnsi="Times New Roman" w:cs="Times New Roman"/>
                <w:kern w:val="0"/>
                <w:szCs w:val="21"/>
              </w:rPr>
              <w:t>(</w:t>
            </w:r>
            <w:r w:rsidR="00DC0C36">
              <w:rPr>
                <w:rFonts w:ascii="Times New Roman" w:eastAsia="FangSong" w:hAnsi="Times New Roman" w:cs="Times New Roman" w:hint="eastAsia"/>
                <w:kern w:val="0"/>
                <w:szCs w:val="21"/>
              </w:rPr>
              <w:t>40</w:t>
            </w:r>
            <w:r w:rsidRPr="00B82A6D">
              <w:rPr>
                <w:rFonts w:ascii="Times New Roman" w:eastAsia="FangSong" w:hAnsi="Times New Roman" w:cs="Times New Roman"/>
                <w:kern w:val="0"/>
                <w:szCs w:val="21"/>
              </w:rPr>
              <w:t xml:space="preserve"> minutes)</w:t>
            </w:r>
          </w:p>
        </w:tc>
      </w:tr>
      <w:tr w:rsidR="009F1911" w14:paraId="38B8ED1F" w14:textId="77777777" w:rsidTr="00186821">
        <w:tc>
          <w:tcPr>
            <w:tcW w:w="1138" w:type="dxa"/>
            <w:vMerge/>
            <w:vAlign w:val="center"/>
          </w:tcPr>
          <w:p w14:paraId="2F206505" w14:textId="77777777" w:rsidR="009F1911" w:rsidRDefault="009F1911" w:rsidP="00AF0122">
            <w:pPr>
              <w:spacing w:line="360" w:lineRule="auto"/>
              <w:jc w:val="left"/>
              <w:rPr>
                <w:rFonts w:ascii="Times New Roman" w:eastAsia="FangSong" w:hAnsi="Times New Roman" w:cs="Times New Roman"/>
                <w:kern w:val="0"/>
                <w:szCs w:val="21"/>
              </w:rPr>
            </w:pPr>
          </w:p>
        </w:tc>
        <w:tc>
          <w:tcPr>
            <w:tcW w:w="7650" w:type="dxa"/>
            <w:vAlign w:val="center"/>
          </w:tcPr>
          <w:p w14:paraId="08D04377" w14:textId="6EFF9C90" w:rsidR="009F1911" w:rsidRPr="00AF0122" w:rsidRDefault="009B20C2" w:rsidP="00AF0122">
            <w:pPr>
              <w:pStyle w:val="ListParagraph"/>
              <w:numPr>
                <w:ilvl w:val="0"/>
                <w:numId w:val="19"/>
              </w:numPr>
              <w:spacing w:before="120" w:after="120" w:line="276" w:lineRule="auto"/>
              <w:ind w:firstLineChars="0"/>
              <w:rPr>
                <w:rFonts w:ascii="Times New Roman" w:eastAsia="FangSong" w:hAnsi="Times New Roman" w:cs="Times New Roman"/>
                <w:b/>
                <w:bCs/>
                <w:kern w:val="0"/>
                <w:szCs w:val="21"/>
              </w:rPr>
            </w:pPr>
            <w:r w:rsidRPr="001757F6">
              <w:rPr>
                <w:rFonts w:ascii="Times New Roman" w:eastAsia="FangSong" w:hAnsi="Times New Roman" w:cs="Times New Roman"/>
                <w:b/>
                <w:bCs/>
                <w:kern w:val="0"/>
                <w:szCs w:val="21"/>
              </w:rPr>
              <w:t>Christine Cadigan</w:t>
            </w:r>
            <w:r w:rsidRPr="001757F6">
              <w:rPr>
                <w:rFonts w:ascii="Times New Roman" w:eastAsia="FangSong" w:hAnsi="Times New Roman" w:cs="Times New Roman"/>
                <w:kern w:val="0"/>
                <w:szCs w:val="21"/>
              </w:rPr>
              <w:t>, Executive Vice President, American Forest Foundation (AFF)</w:t>
            </w:r>
          </w:p>
        </w:tc>
      </w:tr>
      <w:tr w:rsidR="009F1911" w14:paraId="3012E9FF" w14:textId="77777777" w:rsidTr="00186821">
        <w:tc>
          <w:tcPr>
            <w:tcW w:w="1138" w:type="dxa"/>
            <w:vMerge/>
            <w:vAlign w:val="center"/>
          </w:tcPr>
          <w:p w14:paraId="59A2A97C" w14:textId="77777777" w:rsidR="009F1911" w:rsidRDefault="009F1911" w:rsidP="00AF0122">
            <w:pPr>
              <w:spacing w:line="360" w:lineRule="auto"/>
              <w:jc w:val="left"/>
              <w:rPr>
                <w:rFonts w:ascii="Times New Roman" w:eastAsia="FangSong" w:hAnsi="Times New Roman" w:cs="Times New Roman"/>
                <w:kern w:val="0"/>
                <w:szCs w:val="21"/>
              </w:rPr>
            </w:pPr>
          </w:p>
        </w:tc>
        <w:tc>
          <w:tcPr>
            <w:tcW w:w="7650" w:type="dxa"/>
            <w:vAlign w:val="center"/>
          </w:tcPr>
          <w:p w14:paraId="504CDEFA" w14:textId="66E7059E" w:rsidR="009F1911" w:rsidRPr="00BC1B6E" w:rsidRDefault="009B20C2" w:rsidP="00AF0122">
            <w:pPr>
              <w:pStyle w:val="ListParagraph"/>
              <w:numPr>
                <w:ilvl w:val="0"/>
                <w:numId w:val="19"/>
              </w:numPr>
              <w:spacing w:before="120" w:after="120" w:line="276" w:lineRule="auto"/>
              <w:ind w:firstLineChars="0"/>
              <w:rPr>
                <w:rFonts w:ascii="Times New Roman" w:eastAsia="FangSong" w:hAnsi="Times New Roman" w:cs="Times New Roman"/>
                <w:b/>
                <w:bCs/>
                <w:kern w:val="0"/>
                <w:szCs w:val="21"/>
              </w:rPr>
            </w:pPr>
            <w:r w:rsidRPr="001757F6">
              <w:rPr>
                <w:rFonts w:ascii="Times New Roman" w:eastAsia="FangSong" w:hAnsi="Times New Roman" w:cs="Times New Roman"/>
                <w:b/>
                <w:bCs/>
                <w:kern w:val="0"/>
                <w:szCs w:val="21"/>
              </w:rPr>
              <w:t>Dan Morrell,</w:t>
            </w:r>
            <w:r w:rsidRPr="001757F6">
              <w:rPr>
                <w:rFonts w:ascii="Times New Roman" w:eastAsia="FangSong" w:hAnsi="Times New Roman" w:cs="Times New Roman"/>
                <w:kern w:val="0"/>
                <w:szCs w:val="21"/>
              </w:rPr>
              <w:t xml:space="preserve"> CEO, Balance ECO Foundation</w:t>
            </w:r>
          </w:p>
        </w:tc>
      </w:tr>
      <w:tr w:rsidR="009F1911" w14:paraId="223EC72A" w14:textId="77777777" w:rsidTr="00186821">
        <w:tc>
          <w:tcPr>
            <w:tcW w:w="1138" w:type="dxa"/>
            <w:vMerge/>
            <w:vAlign w:val="center"/>
          </w:tcPr>
          <w:p w14:paraId="56F67DBE" w14:textId="77777777" w:rsidR="009F1911" w:rsidRDefault="009F1911" w:rsidP="00AF0122">
            <w:pPr>
              <w:spacing w:line="360" w:lineRule="auto"/>
              <w:jc w:val="left"/>
              <w:rPr>
                <w:rFonts w:ascii="Times New Roman" w:eastAsia="FangSong" w:hAnsi="Times New Roman" w:cs="Times New Roman"/>
                <w:kern w:val="0"/>
                <w:szCs w:val="21"/>
              </w:rPr>
            </w:pPr>
          </w:p>
        </w:tc>
        <w:tc>
          <w:tcPr>
            <w:tcW w:w="7650" w:type="dxa"/>
            <w:vAlign w:val="center"/>
          </w:tcPr>
          <w:p w14:paraId="4942C9A6" w14:textId="4E746836" w:rsidR="009F1911" w:rsidRPr="00AF0122" w:rsidRDefault="00532279" w:rsidP="00AF0122">
            <w:pPr>
              <w:pStyle w:val="ListParagraph"/>
              <w:numPr>
                <w:ilvl w:val="0"/>
                <w:numId w:val="19"/>
              </w:numPr>
              <w:spacing w:before="120" w:after="120" w:line="276" w:lineRule="auto"/>
              <w:ind w:firstLineChars="0"/>
              <w:rPr>
                <w:rFonts w:ascii="Times New Roman" w:eastAsia="FangSong" w:hAnsi="Times New Roman" w:cs="Times New Roman"/>
                <w:b/>
                <w:bCs/>
                <w:kern w:val="0"/>
                <w:szCs w:val="21"/>
              </w:rPr>
            </w:pPr>
            <w:r w:rsidRPr="00625F77">
              <w:rPr>
                <w:rFonts w:ascii="Times New Roman" w:eastAsia="FangSong" w:hAnsi="Times New Roman" w:cs="Times New Roman"/>
                <w:b/>
                <w:bCs/>
                <w:kern w:val="0"/>
                <w:szCs w:val="21"/>
                <w:lang w:val="en-CA"/>
              </w:rPr>
              <w:t>Jorge Matallana</w:t>
            </w:r>
            <w:r w:rsidRPr="00625F77">
              <w:rPr>
                <w:rFonts w:ascii="Times New Roman" w:eastAsia="FangSong" w:hAnsi="Times New Roman" w:cs="Times New Roman"/>
                <w:kern w:val="0"/>
                <w:szCs w:val="21"/>
                <w:lang w:val="en-CA"/>
              </w:rPr>
              <w:t>, Manager, Climate &amp; Ecosystem Services, FSC</w:t>
            </w:r>
          </w:p>
        </w:tc>
      </w:tr>
      <w:tr w:rsidR="009F1911" w14:paraId="70F94FD0" w14:textId="77777777" w:rsidTr="00186821">
        <w:tc>
          <w:tcPr>
            <w:tcW w:w="1138" w:type="dxa"/>
            <w:vMerge/>
            <w:vAlign w:val="center"/>
          </w:tcPr>
          <w:p w14:paraId="1290423A" w14:textId="77777777" w:rsidR="009F1911" w:rsidRDefault="009F1911" w:rsidP="00AF0122">
            <w:pPr>
              <w:spacing w:line="360" w:lineRule="auto"/>
              <w:jc w:val="left"/>
              <w:rPr>
                <w:rFonts w:ascii="Times New Roman" w:eastAsia="FangSong" w:hAnsi="Times New Roman" w:cs="Times New Roman"/>
                <w:kern w:val="0"/>
                <w:szCs w:val="21"/>
              </w:rPr>
            </w:pPr>
          </w:p>
        </w:tc>
        <w:tc>
          <w:tcPr>
            <w:tcW w:w="7650" w:type="dxa"/>
            <w:vAlign w:val="center"/>
          </w:tcPr>
          <w:p w14:paraId="4349601F" w14:textId="15531485" w:rsidR="009F1911" w:rsidRPr="00AF0122" w:rsidRDefault="00532279" w:rsidP="00AF0122">
            <w:pPr>
              <w:pStyle w:val="ListParagraph"/>
              <w:numPr>
                <w:ilvl w:val="0"/>
                <w:numId w:val="19"/>
              </w:numPr>
              <w:spacing w:before="120" w:after="120" w:line="276" w:lineRule="auto"/>
              <w:ind w:firstLineChars="0"/>
              <w:rPr>
                <w:rFonts w:ascii="Times New Roman" w:eastAsia="FangSong" w:hAnsi="Times New Roman" w:cs="Times New Roman"/>
                <w:b/>
                <w:bCs/>
                <w:kern w:val="0"/>
                <w:szCs w:val="21"/>
              </w:rPr>
            </w:pPr>
            <w:r w:rsidRPr="008E41F3">
              <w:rPr>
                <w:rFonts w:ascii="Times New Roman" w:eastAsia="FangSong" w:hAnsi="Times New Roman" w:cs="Times New Roman"/>
                <w:b/>
                <w:bCs/>
                <w:kern w:val="0"/>
                <w:szCs w:val="21"/>
              </w:rPr>
              <w:t>Guomo Zhou</w:t>
            </w:r>
            <w:r w:rsidRPr="008E41F3">
              <w:rPr>
                <w:rFonts w:ascii="Times New Roman" w:eastAsia="FangSong" w:hAnsi="Times New Roman" w:cs="Times New Roman"/>
                <w:kern w:val="0"/>
                <w:szCs w:val="21"/>
              </w:rPr>
              <w:t>, Former President and Professor, Zhejiang A&amp;F University</w:t>
            </w:r>
          </w:p>
        </w:tc>
      </w:tr>
    </w:tbl>
    <w:p w14:paraId="664634BF" w14:textId="51E32396" w:rsidR="006B1EA4" w:rsidRDefault="006B1EA4" w:rsidP="003612F8">
      <w:pPr>
        <w:autoSpaceDE w:val="0"/>
        <w:autoSpaceDN w:val="0"/>
        <w:adjustRightInd w:val="0"/>
        <w:spacing w:before="120" w:line="360" w:lineRule="auto"/>
        <w:ind w:left="720"/>
        <w:jc w:val="left"/>
        <w:rPr>
          <w:rFonts w:ascii="Times" w:eastAsia="DengXian" w:hAnsi="Times" w:cs="Times"/>
          <w:kern w:val="0"/>
          <w:szCs w:val="21"/>
        </w:rPr>
      </w:pPr>
      <w:r w:rsidRPr="004257B4">
        <w:rPr>
          <w:rFonts w:ascii="Times New Roman" w:eastAsia="DengXian" w:hAnsi="Times New Roman" w:cs="Times New Roman"/>
          <w:b/>
          <w:bCs/>
          <w:kern w:val="0"/>
          <w:szCs w:val="21"/>
        </w:rPr>
        <w:t xml:space="preserve">Pre-conference </w:t>
      </w:r>
      <w:r w:rsidR="004257B4" w:rsidRPr="004257B4">
        <w:rPr>
          <w:rFonts w:ascii="Times New Roman" w:eastAsia="DengXian" w:hAnsi="Times New Roman" w:cs="Times New Roman"/>
          <w:b/>
          <w:bCs/>
          <w:kern w:val="0"/>
          <w:szCs w:val="21"/>
        </w:rPr>
        <w:t>C</w:t>
      </w:r>
      <w:r w:rsidRPr="004257B4">
        <w:rPr>
          <w:rFonts w:ascii="Times New Roman" w:eastAsia="DengXian" w:hAnsi="Times New Roman" w:cs="Times New Roman"/>
          <w:b/>
          <w:bCs/>
          <w:kern w:val="0"/>
          <w:szCs w:val="21"/>
        </w:rPr>
        <w:t>ontacts:</w:t>
      </w:r>
      <w:r>
        <w:rPr>
          <w:rFonts w:ascii="Times New Roman" w:eastAsia="DengXian" w:hAnsi="Times New Roman" w:cs="Times New Roman"/>
          <w:kern w:val="0"/>
          <w:szCs w:val="21"/>
        </w:rPr>
        <w:t xml:space="preserve"> </w:t>
      </w:r>
      <w:r w:rsidR="000971DA">
        <w:rPr>
          <w:rFonts w:ascii="Times" w:eastAsia="DengXian" w:hAnsi="Times" w:cs="Times"/>
          <w:kern w:val="0"/>
          <w:szCs w:val="21"/>
        </w:rPr>
        <w:t>Chunyu Pan</w:t>
      </w:r>
      <w:r>
        <w:rPr>
          <w:rFonts w:ascii="Times" w:eastAsia="DengXian" w:hAnsi="Times" w:cs="Times"/>
          <w:kern w:val="0"/>
          <w:szCs w:val="21"/>
        </w:rPr>
        <w:t xml:space="preserve">, </w:t>
      </w:r>
      <w:r w:rsidR="000971DA">
        <w:rPr>
          <w:rFonts w:ascii="Times" w:eastAsia="DengXian" w:hAnsi="Times" w:cs="Times"/>
          <w:kern w:val="0"/>
          <w:szCs w:val="21"/>
        </w:rPr>
        <w:t>+1 (778) 522-3517</w:t>
      </w:r>
      <w:r>
        <w:rPr>
          <w:rFonts w:ascii="Times" w:eastAsia="DengXian" w:hAnsi="Times" w:cs="Times"/>
          <w:kern w:val="0"/>
          <w:szCs w:val="21"/>
        </w:rPr>
        <w:t xml:space="preserve"> </w:t>
      </w:r>
    </w:p>
    <w:p w14:paraId="5BE18BE8" w14:textId="11D91F57" w:rsidR="006B1EA4" w:rsidRDefault="006B1EA4" w:rsidP="003612F8">
      <w:pPr>
        <w:autoSpaceDE w:val="0"/>
        <w:autoSpaceDN w:val="0"/>
        <w:adjustRightInd w:val="0"/>
        <w:spacing w:line="360" w:lineRule="auto"/>
        <w:ind w:left="720"/>
        <w:jc w:val="left"/>
        <w:rPr>
          <w:rFonts w:ascii="Times" w:eastAsia="DengXian" w:hAnsi="Times" w:cs="Times"/>
          <w:kern w:val="0"/>
          <w:szCs w:val="21"/>
        </w:rPr>
      </w:pPr>
      <w:r w:rsidRPr="004257B4">
        <w:rPr>
          <w:rFonts w:ascii="Times New Roman" w:eastAsia="DengXian" w:hAnsi="Times New Roman" w:cs="Times New Roman"/>
          <w:b/>
          <w:bCs/>
          <w:kern w:val="0"/>
          <w:szCs w:val="21"/>
        </w:rPr>
        <w:t xml:space="preserve">Site </w:t>
      </w:r>
      <w:r w:rsidR="004257B4" w:rsidRPr="004257B4">
        <w:rPr>
          <w:rFonts w:ascii="Times New Roman" w:eastAsia="DengXian" w:hAnsi="Times New Roman" w:cs="Times New Roman"/>
          <w:b/>
          <w:bCs/>
          <w:kern w:val="0"/>
          <w:szCs w:val="21"/>
        </w:rPr>
        <w:t>M</w:t>
      </w:r>
      <w:r w:rsidRPr="004257B4">
        <w:rPr>
          <w:rFonts w:ascii="Times New Roman" w:eastAsia="DengXian" w:hAnsi="Times New Roman" w:cs="Times New Roman"/>
          <w:b/>
          <w:bCs/>
          <w:kern w:val="0"/>
          <w:szCs w:val="21"/>
        </w:rPr>
        <w:t xml:space="preserve">anager and </w:t>
      </w:r>
      <w:r w:rsidR="004257B4" w:rsidRPr="004257B4">
        <w:rPr>
          <w:rFonts w:ascii="Times New Roman" w:eastAsia="DengXian" w:hAnsi="Times New Roman" w:cs="Times New Roman"/>
          <w:b/>
          <w:bCs/>
          <w:kern w:val="0"/>
          <w:szCs w:val="21"/>
        </w:rPr>
        <w:t>C</w:t>
      </w:r>
      <w:r w:rsidRPr="004257B4">
        <w:rPr>
          <w:rFonts w:ascii="Times New Roman" w:eastAsia="DengXian" w:hAnsi="Times New Roman" w:cs="Times New Roman"/>
          <w:b/>
          <w:bCs/>
          <w:kern w:val="0"/>
          <w:szCs w:val="21"/>
        </w:rPr>
        <w:t xml:space="preserve">ontact </w:t>
      </w:r>
      <w:r w:rsidR="004257B4" w:rsidRPr="004257B4">
        <w:rPr>
          <w:rFonts w:ascii="Times New Roman" w:eastAsia="DengXian" w:hAnsi="Times New Roman" w:cs="Times New Roman"/>
          <w:b/>
          <w:bCs/>
          <w:kern w:val="0"/>
          <w:szCs w:val="21"/>
        </w:rPr>
        <w:t>D</w:t>
      </w:r>
      <w:r w:rsidRPr="004257B4">
        <w:rPr>
          <w:rFonts w:ascii="Times New Roman" w:eastAsia="DengXian" w:hAnsi="Times New Roman" w:cs="Times New Roman"/>
          <w:b/>
          <w:bCs/>
          <w:kern w:val="0"/>
          <w:szCs w:val="21"/>
        </w:rPr>
        <w:t>etails:</w:t>
      </w:r>
      <w:r>
        <w:rPr>
          <w:rFonts w:ascii="Times New Roman" w:eastAsia="DengXian" w:hAnsi="Times New Roman" w:cs="Times New Roman"/>
          <w:kern w:val="0"/>
          <w:szCs w:val="21"/>
        </w:rPr>
        <w:t xml:space="preserve"> </w:t>
      </w:r>
      <w:r w:rsidR="000971DA">
        <w:rPr>
          <w:rFonts w:ascii="Times" w:eastAsia="DengXian" w:hAnsi="Times" w:cs="Times"/>
          <w:kern w:val="0"/>
          <w:szCs w:val="21"/>
        </w:rPr>
        <w:t>Chunyu Pan, +1 (778) 522-3517</w:t>
      </w:r>
    </w:p>
    <w:p w14:paraId="3E455ECC" w14:textId="77777777" w:rsidR="00DD08E0" w:rsidRDefault="00DD08E0" w:rsidP="00DD08E0">
      <w:pPr>
        <w:autoSpaceDE w:val="0"/>
        <w:autoSpaceDN w:val="0"/>
        <w:adjustRightInd w:val="0"/>
        <w:spacing w:line="360" w:lineRule="auto"/>
        <w:jc w:val="left"/>
        <w:rPr>
          <w:rFonts w:ascii="Times" w:eastAsia="DengXian" w:hAnsi="Times" w:cs="Times"/>
          <w:szCs w:val="21"/>
        </w:rPr>
      </w:pPr>
    </w:p>
    <w:p w14:paraId="4A18E748" w14:textId="77777777" w:rsidR="00DD08E0" w:rsidRDefault="00DD08E0" w:rsidP="00DD08E0">
      <w:pPr>
        <w:autoSpaceDE w:val="0"/>
        <w:autoSpaceDN w:val="0"/>
        <w:adjustRightInd w:val="0"/>
        <w:spacing w:line="360" w:lineRule="auto"/>
        <w:jc w:val="left"/>
        <w:rPr>
          <w:rFonts w:ascii="Times" w:eastAsia="DengXian" w:hAnsi="Times" w:cs="Times"/>
          <w:szCs w:val="21"/>
        </w:rPr>
      </w:pPr>
    </w:p>
    <w:p w14:paraId="5FB74B6D" w14:textId="77777777" w:rsidR="00DD08E0" w:rsidRDefault="00DD08E0" w:rsidP="00DD08E0">
      <w:pPr>
        <w:autoSpaceDE w:val="0"/>
        <w:autoSpaceDN w:val="0"/>
        <w:adjustRightInd w:val="0"/>
        <w:spacing w:line="360" w:lineRule="auto"/>
        <w:jc w:val="left"/>
        <w:rPr>
          <w:rFonts w:ascii="Times" w:eastAsia="DengXian" w:hAnsi="Times" w:cs="Times"/>
          <w:szCs w:val="21"/>
        </w:rPr>
      </w:pPr>
    </w:p>
    <w:p w14:paraId="281BCD88" w14:textId="77777777" w:rsidR="00DD08E0" w:rsidRDefault="00DD08E0" w:rsidP="00DD08E0">
      <w:pPr>
        <w:autoSpaceDE w:val="0"/>
        <w:autoSpaceDN w:val="0"/>
        <w:adjustRightInd w:val="0"/>
        <w:spacing w:line="360" w:lineRule="auto"/>
        <w:jc w:val="left"/>
        <w:rPr>
          <w:rFonts w:ascii="Times" w:eastAsia="DengXian" w:hAnsi="Times" w:cs="Times"/>
          <w:szCs w:val="21"/>
        </w:rPr>
      </w:pPr>
    </w:p>
    <w:p w14:paraId="57B0D941" w14:textId="77777777" w:rsidR="00DD08E0" w:rsidRDefault="00DD08E0" w:rsidP="00DD08E0">
      <w:pPr>
        <w:autoSpaceDE w:val="0"/>
        <w:autoSpaceDN w:val="0"/>
        <w:adjustRightInd w:val="0"/>
        <w:spacing w:line="360" w:lineRule="auto"/>
        <w:jc w:val="left"/>
        <w:rPr>
          <w:rFonts w:ascii="Times" w:eastAsia="DengXian" w:hAnsi="Times" w:cs="Times"/>
          <w:szCs w:val="21"/>
        </w:rPr>
      </w:pPr>
    </w:p>
    <w:p w14:paraId="0E7CE7A1" w14:textId="5E1D99C3" w:rsidR="00DD08E0" w:rsidRDefault="00DD08E0" w:rsidP="00DD08E0">
      <w:pPr>
        <w:autoSpaceDE w:val="0"/>
        <w:autoSpaceDN w:val="0"/>
        <w:adjustRightInd w:val="0"/>
        <w:spacing w:line="360" w:lineRule="auto"/>
        <w:jc w:val="left"/>
        <w:rPr>
          <w:rFonts w:ascii="Times" w:eastAsia="DengXian" w:hAnsi="Times" w:cs="Times"/>
          <w:szCs w:val="21"/>
        </w:rPr>
      </w:pPr>
    </w:p>
    <w:p w14:paraId="203E9684" w14:textId="77777777" w:rsidR="0031263B" w:rsidRPr="00824D37" w:rsidRDefault="0031263B" w:rsidP="00DD08E0">
      <w:pPr>
        <w:autoSpaceDE w:val="0"/>
        <w:autoSpaceDN w:val="0"/>
        <w:adjustRightInd w:val="0"/>
        <w:spacing w:line="360" w:lineRule="auto"/>
        <w:jc w:val="left"/>
        <w:rPr>
          <w:rFonts w:ascii="Times" w:eastAsia="DengXian" w:hAnsi="Times" w:cs="Times"/>
          <w:b/>
          <w:bCs/>
          <w:sz w:val="28"/>
          <w:szCs w:val="28"/>
        </w:rPr>
      </w:pPr>
      <w:r w:rsidRPr="00824D37">
        <w:rPr>
          <w:rFonts w:ascii="Times" w:eastAsia="DengXian" w:hAnsi="Times" w:cs="Times"/>
          <w:b/>
          <w:bCs/>
          <w:sz w:val="28"/>
          <w:szCs w:val="28"/>
        </w:rPr>
        <w:t>Panel Discussion Topics</w:t>
      </w:r>
    </w:p>
    <w:p w14:paraId="7F6C5277" w14:textId="77777777" w:rsidR="00B7487E" w:rsidRDefault="00B7487E" w:rsidP="00B7487E">
      <w:pPr>
        <w:autoSpaceDE w:val="0"/>
        <w:autoSpaceDN w:val="0"/>
        <w:adjustRightInd w:val="0"/>
        <w:spacing w:line="360" w:lineRule="auto"/>
        <w:jc w:val="left"/>
        <w:rPr>
          <w:rFonts w:ascii="Times" w:eastAsia="DengXian" w:hAnsi="Times" w:cs="Times"/>
          <w:sz w:val="24"/>
          <w:szCs w:val="24"/>
        </w:rPr>
      </w:pPr>
    </w:p>
    <w:p w14:paraId="2914A41F" w14:textId="7C890F8F" w:rsidR="00DD55A5" w:rsidRPr="00DD55A5" w:rsidRDefault="00DD55A5" w:rsidP="00DD55A5">
      <w:pPr>
        <w:pStyle w:val="ListParagraph"/>
        <w:numPr>
          <w:ilvl w:val="0"/>
          <w:numId w:val="40"/>
        </w:numPr>
        <w:autoSpaceDE w:val="0"/>
        <w:autoSpaceDN w:val="0"/>
        <w:adjustRightInd w:val="0"/>
        <w:spacing w:line="360" w:lineRule="auto"/>
        <w:ind w:firstLineChars="0"/>
        <w:jc w:val="left"/>
        <w:rPr>
          <w:rFonts w:ascii="Times" w:eastAsia="DengXian" w:hAnsi="Times" w:cs="Times"/>
          <w:sz w:val="24"/>
          <w:szCs w:val="24"/>
        </w:rPr>
      </w:pPr>
      <w:r w:rsidRPr="00DD55A5">
        <w:rPr>
          <w:rFonts w:ascii="Times" w:eastAsia="DengXian" w:hAnsi="Times" w:cs="Times"/>
          <w:b/>
          <w:bCs/>
          <w:sz w:val="24"/>
          <w:szCs w:val="24"/>
        </w:rPr>
        <w:t>Defining High Integrity in Carbon Projects</w:t>
      </w:r>
      <w:r w:rsidRPr="00DD55A5">
        <w:rPr>
          <w:rFonts w:ascii="Times" w:eastAsia="DengXian" w:hAnsi="Times" w:cs="Times"/>
          <w:sz w:val="24"/>
          <w:szCs w:val="24"/>
        </w:rPr>
        <w:t>:</w:t>
      </w:r>
    </w:p>
    <w:p w14:paraId="17E91128" w14:textId="77777777" w:rsidR="00DD55A5" w:rsidRPr="00DD55A5" w:rsidRDefault="00DD55A5" w:rsidP="00DD55A5">
      <w:pPr>
        <w:autoSpaceDE w:val="0"/>
        <w:autoSpaceDN w:val="0"/>
        <w:adjustRightInd w:val="0"/>
        <w:spacing w:line="360" w:lineRule="auto"/>
        <w:jc w:val="left"/>
        <w:rPr>
          <w:rFonts w:ascii="Times" w:eastAsia="DengXian" w:hAnsi="Times" w:cs="Times"/>
          <w:sz w:val="24"/>
          <w:szCs w:val="24"/>
        </w:rPr>
      </w:pPr>
      <w:r w:rsidRPr="00DD55A5">
        <w:rPr>
          <w:rFonts w:ascii="Times" w:eastAsia="DengXian" w:hAnsi="Times" w:cs="Times"/>
          <w:sz w:val="24"/>
          <w:szCs w:val="24"/>
        </w:rPr>
        <w:t>Panelists will discuss what constitutes “high integrity” in carbon projects, focusing on the importance of social, environmental, climate, and biodiversity outcomes. The discussion will emphasize the need for NbS that protect and enhance biodiversity while delivering measurable climate benefits, establishing a foundation for scaling projects that earn broad-based support.</w:t>
      </w:r>
    </w:p>
    <w:p w14:paraId="6343E17A" w14:textId="76E79366" w:rsidR="00DD55A5" w:rsidRPr="00DD55A5" w:rsidRDefault="00DD55A5" w:rsidP="00DD55A5">
      <w:pPr>
        <w:pStyle w:val="ListParagraph"/>
        <w:numPr>
          <w:ilvl w:val="0"/>
          <w:numId w:val="40"/>
        </w:numPr>
        <w:autoSpaceDE w:val="0"/>
        <w:autoSpaceDN w:val="0"/>
        <w:adjustRightInd w:val="0"/>
        <w:spacing w:line="360" w:lineRule="auto"/>
        <w:ind w:firstLineChars="0"/>
        <w:jc w:val="left"/>
        <w:rPr>
          <w:rFonts w:ascii="Times" w:eastAsia="DengXian" w:hAnsi="Times" w:cs="Times"/>
          <w:sz w:val="24"/>
          <w:szCs w:val="24"/>
        </w:rPr>
      </w:pPr>
      <w:r w:rsidRPr="00DD55A5">
        <w:rPr>
          <w:rFonts w:ascii="Times" w:eastAsia="DengXian" w:hAnsi="Times" w:cs="Times"/>
          <w:b/>
          <w:bCs/>
          <w:sz w:val="24"/>
          <w:szCs w:val="24"/>
        </w:rPr>
        <w:t>Transitioning the Voluntary Carbon Market to Higher Quality Standards</w:t>
      </w:r>
      <w:r w:rsidRPr="00DD55A5">
        <w:rPr>
          <w:rFonts w:ascii="Times" w:eastAsia="DengXian" w:hAnsi="Times" w:cs="Times"/>
          <w:sz w:val="24"/>
          <w:szCs w:val="24"/>
        </w:rPr>
        <w:t>:</w:t>
      </w:r>
    </w:p>
    <w:p w14:paraId="3E2DFD22" w14:textId="77777777" w:rsidR="00DD55A5" w:rsidRPr="00DD55A5" w:rsidRDefault="00DD55A5" w:rsidP="00DD55A5">
      <w:pPr>
        <w:autoSpaceDE w:val="0"/>
        <w:autoSpaceDN w:val="0"/>
        <w:adjustRightInd w:val="0"/>
        <w:spacing w:line="360" w:lineRule="auto"/>
        <w:jc w:val="left"/>
        <w:rPr>
          <w:rFonts w:ascii="Times" w:eastAsia="DengXian" w:hAnsi="Times" w:cs="Times"/>
          <w:sz w:val="24"/>
          <w:szCs w:val="24"/>
        </w:rPr>
      </w:pPr>
      <w:r w:rsidRPr="00DD55A5">
        <w:rPr>
          <w:rFonts w:ascii="Times" w:eastAsia="DengXian" w:hAnsi="Times" w:cs="Times"/>
          <w:sz w:val="24"/>
          <w:szCs w:val="24"/>
        </w:rPr>
        <w:t>This segment will address the necessity of public and private investment in robust methodologies that uphold integrity and credibility across carbon projects. Panelists will discuss current challenges related to biodiversity and carbon accounting, as well as innovations in monitoring, reporting, and verification (MRV) to maintain transparency and ensure that biodiversity and climate goals are both met effectively.</w:t>
      </w:r>
    </w:p>
    <w:p w14:paraId="0554C5D7" w14:textId="7CBD04E7" w:rsidR="00DD55A5" w:rsidRPr="00DD55A5" w:rsidRDefault="00DD55A5" w:rsidP="00DD55A5">
      <w:pPr>
        <w:pStyle w:val="ListParagraph"/>
        <w:numPr>
          <w:ilvl w:val="0"/>
          <w:numId w:val="40"/>
        </w:numPr>
        <w:autoSpaceDE w:val="0"/>
        <w:autoSpaceDN w:val="0"/>
        <w:adjustRightInd w:val="0"/>
        <w:spacing w:line="360" w:lineRule="auto"/>
        <w:ind w:firstLineChars="0"/>
        <w:jc w:val="left"/>
        <w:rPr>
          <w:rFonts w:ascii="Times" w:eastAsia="DengXian" w:hAnsi="Times" w:cs="Times"/>
          <w:sz w:val="24"/>
          <w:szCs w:val="24"/>
        </w:rPr>
      </w:pPr>
      <w:r w:rsidRPr="00DD55A5">
        <w:rPr>
          <w:rFonts w:ascii="Times" w:eastAsia="DengXian" w:hAnsi="Times" w:cs="Times"/>
          <w:b/>
          <w:bCs/>
          <w:sz w:val="24"/>
          <w:szCs w:val="24"/>
        </w:rPr>
        <w:t>Financial Mechanisms to Support High-Integrity, Biodiverse Projects</w:t>
      </w:r>
      <w:r w:rsidRPr="00DD55A5">
        <w:rPr>
          <w:rFonts w:ascii="Times" w:eastAsia="DengXian" w:hAnsi="Times" w:cs="Times"/>
          <w:sz w:val="24"/>
          <w:szCs w:val="24"/>
        </w:rPr>
        <w:t>:</w:t>
      </w:r>
    </w:p>
    <w:p w14:paraId="20367D55" w14:textId="77777777" w:rsidR="00DD55A5" w:rsidRPr="00DD55A5" w:rsidRDefault="00DD55A5" w:rsidP="00DD55A5">
      <w:pPr>
        <w:autoSpaceDE w:val="0"/>
        <w:autoSpaceDN w:val="0"/>
        <w:adjustRightInd w:val="0"/>
        <w:spacing w:line="360" w:lineRule="auto"/>
        <w:jc w:val="left"/>
        <w:rPr>
          <w:rFonts w:ascii="Times" w:eastAsia="DengXian" w:hAnsi="Times" w:cs="Times"/>
          <w:sz w:val="24"/>
          <w:szCs w:val="24"/>
        </w:rPr>
      </w:pPr>
      <w:r w:rsidRPr="00DD55A5">
        <w:rPr>
          <w:rFonts w:ascii="Times" w:eastAsia="DengXian" w:hAnsi="Times" w:cs="Times"/>
          <w:sz w:val="24"/>
          <w:szCs w:val="24"/>
        </w:rPr>
        <w:t>Reflecting on frameworks like Article 6 and the New Collective Quantified Goal (NCQG), panelists will explore ways to secure financing for NbS projects that prioritize biodiversity, community engagement, and climate impacts. Emphasis will be placed on financial strategies that attract diverse sources of investment to support high-quality, biodiverse NbS that deliver real socio-economic and ecological benefits.</w:t>
      </w:r>
    </w:p>
    <w:p w14:paraId="6572F081" w14:textId="2261CF16" w:rsidR="00DD55A5" w:rsidRPr="00DD55A5" w:rsidRDefault="00DD55A5" w:rsidP="00DD55A5">
      <w:pPr>
        <w:pStyle w:val="ListParagraph"/>
        <w:numPr>
          <w:ilvl w:val="0"/>
          <w:numId w:val="40"/>
        </w:numPr>
        <w:autoSpaceDE w:val="0"/>
        <w:autoSpaceDN w:val="0"/>
        <w:adjustRightInd w:val="0"/>
        <w:spacing w:line="360" w:lineRule="auto"/>
        <w:ind w:firstLineChars="0"/>
        <w:jc w:val="left"/>
        <w:rPr>
          <w:rFonts w:ascii="Times" w:eastAsia="DengXian" w:hAnsi="Times" w:cs="Times"/>
          <w:sz w:val="24"/>
          <w:szCs w:val="24"/>
        </w:rPr>
      </w:pPr>
      <w:r w:rsidRPr="00DD55A5">
        <w:rPr>
          <w:rFonts w:ascii="Times" w:eastAsia="DengXian" w:hAnsi="Times" w:cs="Times"/>
          <w:b/>
          <w:bCs/>
          <w:sz w:val="24"/>
          <w:szCs w:val="24"/>
        </w:rPr>
        <w:t>Bamboo as a Globally Scalable Model for High-Integrity, Biodiverse NbS</w:t>
      </w:r>
      <w:r w:rsidRPr="00DD55A5">
        <w:rPr>
          <w:rFonts w:ascii="Times" w:eastAsia="DengXian" w:hAnsi="Times" w:cs="Times"/>
          <w:sz w:val="24"/>
          <w:szCs w:val="24"/>
        </w:rPr>
        <w:t>:</w:t>
      </w:r>
    </w:p>
    <w:p w14:paraId="75CE729B" w14:textId="0F461BC0" w:rsidR="00DD55A5" w:rsidRPr="0000611D" w:rsidRDefault="0000611D" w:rsidP="0000611D">
      <w:pPr>
        <w:autoSpaceDE w:val="0"/>
        <w:autoSpaceDN w:val="0"/>
        <w:adjustRightInd w:val="0"/>
        <w:spacing w:line="360" w:lineRule="auto"/>
        <w:jc w:val="left"/>
        <w:rPr>
          <w:rFonts w:ascii="Times" w:eastAsia="DengXian" w:hAnsi="Times" w:cs="Times"/>
          <w:sz w:val="24"/>
          <w:szCs w:val="24"/>
        </w:rPr>
      </w:pPr>
      <w:r w:rsidRPr="0000611D">
        <w:rPr>
          <w:rFonts w:ascii="Times" w:eastAsia="DengXian" w:hAnsi="Times" w:cs="Times"/>
          <w:sz w:val="24"/>
          <w:szCs w:val="24"/>
        </w:rPr>
        <w:t>Focusing on bamboo’s potential and scalability, panelists will explore how bamboo can serve as a globally applicable NbS due to its rapid growth and high carbon absorption capacity. Discussions will cover bamboo’s role in carbon sequestration, prospects for adoption in diverse geographies, and the socio-economic benefits it offers, particularly for rural development. Panelists will assess the feasibility of integrating bamboo-based projects within global carbon markets as a replicable model alongside other forest types.</w:t>
      </w:r>
    </w:p>
    <w:p w14:paraId="611D3834" w14:textId="77777777" w:rsidR="0000611D" w:rsidRDefault="0000611D" w:rsidP="0031263B">
      <w:pPr>
        <w:pStyle w:val="ListParagraph"/>
        <w:autoSpaceDE w:val="0"/>
        <w:autoSpaceDN w:val="0"/>
        <w:adjustRightInd w:val="0"/>
        <w:spacing w:line="360" w:lineRule="auto"/>
        <w:ind w:left="720" w:firstLineChars="0" w:firstLine="0"/>
        <w:jc w:val="left"/>
        <w:rPr>
          <w:rFonts w:ascii="Times" w:eastAsia="DengXian" w:hAnsi="Times" w:cs="Times"/>
          <w:sz w:val="24"/>
          <w:szCs w:val="24"/>
        </w:rPr>
      </w:pPr>
    </w:p>
    <w:p w14:paraId="5D2AC6E6" w14:textId="07C30ED8" w:rsidR="0031263B" w:rsidRPr="0031263B" w:rsidRDefault="00FE2C9C" w:rsidP="0031263B">
      <w:pPr>
        <w:pStyle w:val="ListParagraph"/>
        <w:autoSpaceDE w:val="0"/>
        <w:autoSpaceDN w:val="0"/>
        <w:adjustRightInd w:val="0"/>
        <w:spacing w:line="360" w:lineRule="auto"/>
        <w:ind w:left="720" w:firstLineChars="0" w:firstLine="0"/>
        <w:jc w:val="left"/>
        <w:rPr>
          <w:rFonts w:ascii="Times" w:eastAsia="DengXian" w:hAnsi="Times" w:cs="Times"/>
          <w:b/>
          <w:bCs/>
          <w:kern w:val="0"/>
          <w:sz w:val="24"/>
          <w:szCs w:val="24"/>
        </w:rPr>
      </w:pPr>
      <w:r>
        <w:rPr>
          <w:rFonts w:ascii="Times" w:eastAsia="DengXian" w:hAnsi="Times" w:cs="Times"/>
          <w:sz w:val="24"/>
          <w:szCs w:val="24"/>
        </w:rPr>
        <w:t>And more…</w:t>
      </w:r>
      <w:r w:rsidR="0031263B" w:rsidRPr="0031263B">
        <w:rPr>
          <w:rFonts w:ascii="Times" w:eastAsia="DengXian" w:hAnsi="Times" w:cs="Times"/>
          <w:b/>
          <w:bCs/>
          <w:sz w:val="24"/>
          <w:szCs w:val="24"/>
        </w:rPr>
        <w:br/>
      </w:r>
    </w:p>
    <w:sectPr w:rsidR="0031263B" w:rsidRPr="0031263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89940" w14:textId="77777777" w:rsidR="005F39F4" w:rsidRDefault="005F39F4">
      <w:pPr>
        <w:spacing w:line="240" w:lineRule="auto"/>
      </w:pPr>
      <w:r>
        <w:separator/>
      </w:r>
    </w:p>
  </w:endnote>
  <w:endnote w:type="continuationSeparator" w:id="0">
    <w:p w14:paraId="1A0E16F2" w14:textId="77777777" w:rsidR="005F39F4" w:rsidRDefault="005F3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angSong">
    <w:panose1 w:val="02010609060101010101"/>
    <w:charset w:val="86"/>
    <w:family w:val="modern"/>
    <w:pitch w:val="fixed"/>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7F121" w14:textId="77777777" w:rsidR="005F39F4" w:rsidRDefault="005F39F4">
      <w:pPr>
        <w:spacing w:line="240" w:lineRule="auto"/>
      </w:pPr>
      <w:r>
        <w:separator/>
      </w:r>
    </w:p>
  </w:footnote>
  <w:footnote w:type="continuationSeparator" w:id="0">
    <w:p w14:paraId="3FB30AF4" w14:textId="77777777" w:rsidR="005F39F4" w:rsidRDefault="005F39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4"/>
    <w:multiLevelType w:val="multilevel"/>
    <w:tmpl w:val="00000004"/>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5"/>
    <w:multiLevelType w:val="multilevel"/>
    <w:tmpl w:val="00000005"/>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6"/>
    <w:multiLevelType w:val="multilevel"/>
    <w:tmpl w:val="00000006"/>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7"/>
    <w:multiLevelType w:val="multilevel"/>
    <w:tmpl w:val="00000007"/>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8"/>
    <w:multiLevelType w:val="multilevel"/>
    <w:tmpl w:val="00000008"/>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B27B08"/>
    <w:multiLevelType w:val="hybridMultilevel"/>
    <w:tmpl w:val="884AE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7D519C"/>
    <w:multiLevelType w:val="multilevel"/>
    <w:tmpl w:val="5F5EFB7C"/>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CCB0792"/>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D5A7222"/>
    <w:multiLevelType w:val="hybridMultilevel"/>
    <w:tmpl w:val="B68C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33A7"/>
    <w:multiLevelType w:val="hybridMultilevel"/>
    <w:tmpl w:val="8AFA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24373"/>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F28074E"/>
    <w:multiLevelType w:val="hybridMultilevel"/>
    <w:tmpl w:val="FC18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A0DCA"/>
    <w:multiLevelType w:val="hybridMultilevel"/>
    <w:tmpl w:val="71A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D3B9F"/>
    <w:multiLevelType w:val="hybridMultilevel"/>
    <w:tmpl w:val="1B08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663D6"/>
    <w:multiLevelType w:val="multilevel"/>
    <w:tmpl w:val="5F5EFB7C"/>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0F60687"/>
    <w:multiLevelType w:val="hybridMultilevel"/>
    <w:tmpl w:val="7F96144C"/>
    <w:lvl w:ilvl="0" w:tplc="E9EEF0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F13B6"/>
    <w:multiLevelType w:val="multilevel"/>
    <w:tmpl w:val="BD944A64"/>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2C10F1"/>
    <w:multiLevelType w:val="hybridMultilevel"/>
    <w:tmpl w:val="19C85648"/>
    <w:lvl w:ilvl="0" w:tplc="78B0818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A767B9"/>
    <w:multiLevelType w:val="hybridMultilevel"/>
    <w:tmpl w:val="EE76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870AA"/>
    <w:multiLevelType w:val="multilevel"/>
    <w:tmpl w:val="BD944A64"/>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A4AC9"/>
    <w:multiLevelType w:val="multilevel"/>
    <w:tmpl w:val="3F3A4AC9"/>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FC113AA"/>
    <w:multiLevelType w:val="multilevel"/>
    <w:tmpl w:val="3FC113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20032D8"/>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3892891"/>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5DD6A40"/>
    <w:multiLevelType w:val="multilevel"/>
    <w:tmpl w:val="D536273C"/>
    <w:lvl w:ilvl="0">
      <w:start w:val="1"/>
      <w:numFmt w:val="decimal"/>
      <w:lvlText w:val="%1."/>
      <w:lvlJc w:val="left"/>
      <w:pPr>
        <w:ind w:left="360" w:hanging="360"/>
      </w:pPr>
      <w:rPr>
        <w:rFonts w:hint="default"/>
        <w:b/>
        <w:bCs w:val="0"/>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6685072"/>
    <w:multiLevelType w:val="hybridMultilevel"/>
    <w:tmpl w:val="BB7A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ED3483"/>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360D1E"/>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EC4796F"/>
    <w:multiLevelType w:val="multilevel"/>
    <w:tmpl w:val="5F5EFB7C"/>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4923F7A"/>
    <w:multiLevelType w:val="multilevel"/>
    <w:tmpl w:val="54923F7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4A57360"/>
    <w:multiLevelType w:val="hybridMultilevel"/>
    <w:tmpl w:val="DA64D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BB7963"/>
    <w:multiLevelType w:val="hybridMultilevel"/>
    <w:tmpl w:val="1BC4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CC3380"/>
    <w:multiLevelType w:val="hybridMultilevel"/>
    <w:tmpl w:val="E05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526E2"/>
    <w:multiLevelType w:val="hybridMultilevel"/>
    <w:tmpl w:val="884AE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34A18"/>
    <w:multiLevelType w:val="multilevel"/>
    <w:tmpl w:val="EF6CB236"/>
    <w:lvl w:ilvl="0">
      <w:start w:val="1"/>
      <w:numFmt w:val="decimal"/>
      <w:lvlText w:val="%1."/>
      <w:lvlJc w:val="left"/>
      <w:pPr>
        <w:ind w:left="360" w:hanging="360"/>
      </w:pPr>
      <w:rPr>
        <w:rFonts w:hint="default"/>
        <w:b/>
        <w:bCs/>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D360421"/>
    <w:multiLevelType w:val="hybridMultilevel"/>
    <w:tmpl w:val="8D823752"/>
    <w:lvl w:ilvl="0" w:tplc="B142A6D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B306A"/>
    <w:multiLevelType w:val="multilevel"/>
    <w:tmpl w:val="BD944A64"/>
    <w:lvl w:ilvl="0">
      <w:start w:val="1"/>
      <w:numFmt w:val="decimal"/>
      <w:lvlText w:val="%1."/>
      <w:lvlJc w:val="left"/>
      <w:pPr>
        <w:ind w:left="360" w:hanging="36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CFA4A0A"/>
    <w:multiLevelType w:val="hybridMultilevel"/>
    <w:tmpl w:val="546A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055C6"/>
    <w:multiLevelType w:val="hybridMultilevel"/>
    <w:tmpl w:val="884AE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4157630">
    <w:abstractNumId w:val="21"/>
  </w:num>
  <w:num w:numId="2" w16cid:durableId="1935091811">
    <w:abstractNumId w:val="30"/>
  </w:num>
  <w:num w:numId="3" w16cid:durableId="786660555">
    <w:abstractNumId w:val="22"/>
  </w:num>
  <w:num w:numId="4" w16cid:durableId="1673138878">
    <w:abstractNumId w:val="0"/>
  </w:num>
  <w:num w:numId="5" w16cid:durableId="1902867008">
    <w:abstractNumId w:val="1"/>
  </w:num>
  <w:num w:numId="6" w16cid:durableId="1292632980">
    <w:abstractNumId w:val="2"/>
  </w:num>
  <w:num w:numId="7" w16cid:durableId="1394279340">
    <w:abstractNumId w:val="3"/>
  </w:num>
  <w:num w:numId="8" w16cid:durableId="1752458746">
    <w:abstractNumId w:val="4"/>
  </w:num>
  <w:num w:numId="9" w16cid:durableId="199170186">
    <w:abstractNumId w:val="5"/>
  </w:num>
  <w:num w:numId="10" w16cid:durableId="1467091427">
    <w:abstractNumId w:val="15"/>
  </w:num>
  <w:num w:numId="11" w16cid:durableId="1445225189">
    <w:abstractNumId w:val="34"/>
  </w:num>
  <w:num w:numId="12" w16cid:durableId="723871941">
    <w:abstractNumId w:val="6"/>
  </w:num>
  <w:num w:numId="13" w16cid:durableId="1355230401">
    <w:abstractNumId w:val="39"/>
  </w:num>
  <w:num w:numId="14" w16cid:durableId="164126764">
    <w:abstractNumId w:val="37"/>
  </w:num>
  <w:num w:numId="15" w16cid:durableId="1311905171">
    <w:abstractNumId w:val="17"/>
  </w:num>
  <w:num w:numId="16" w16cid:durableId="1953973004">
    <w:abstractNumId w:val="25"/>
  </w:num>
  <w:num w:numId="17" w16cid:durableId="8876319">
    <w:abstractNumId w:val="20"/>
  </w:num>
  <w:num w:numId="18" w16cid:durableId="1354071098">
    <w:abstractNumId w:val="23"/>
  </w:num>
  <w:num w:numId="19" w16cid:durableId="1638611337">
    <w:abstractNumId w:val="11"/>
  </w:num>
  <w:num w:numId="20" w16cid:durableId="1294367786">
    <w:abstractNumId w:val="16"/>
  </w:num>
  <w:num w:numId="21" w16cid:durableId="820734059">
    <w:abstractNumId w:val="10"/>
  </w:num>
  <w:num w:numId="22" w16cid:durableId="1751807483">
    <w:abstractNumId w:val="36"/>
  </w:num>
  <w:num w:numId="23" w16cid:durableId="1156645596">
    <w:abstractNumId w:val="33"/>
  </w:num>
  <w:num w:numId="24" w16cid:durableId="2042899786">
    <w:abstractNumId w:val="13"/>
  </w:num>
  <w:num w:numId="25" w16cid:durableId="1153065363">
    <w:abstractNumId w:val="12"/>
  </w:num>
  <w:num w:numId="26" w16cid:durableId="1954438598">
    <w:abstractNumId w:val="19"/>
  </w:num>
  <w:num w:numId="27" w16cid:durableId="2138797197">
    <w:abstractNumId w:val="14"/>
  </w:num>
  <w:num w:numId="28" w16cid:durableId="1903907397">
    <w:abstractNumId w:val="32"/>
  </w:num>
  <w:num w:numId="29" w16cid:durableId="539825207">
    <w:abstractNumId w:val="26"/>
  </w:num>
  <w:num w:numId="30" w16cid:durableId="134489248">
    <w:abstractNumId w:val="31"/>
  </w:num>
  <w:num w:numId="31" w16cid:durableId="1941140373">
    <w:abstractNumId w:val="38"/>
  </w:num>
  <w:num w:numId="32" w16cid:durableId="593898921">
    <w:abstractNumId w:val="7"/>
  </w:num>
  <w:num w:numId="33" w16cid:durableId="2059622538">
    <w:abstractNumId w:val="24"/>
  </w:num>
  <w:num w:numId="34" w16cid:durableId="1272326185">
    <w:abstractNumId w:val="18"/>
  </w:num>
  <w:num w:numId="35" w16cid:durableId="923344772">
    <w:abstractNumId w:val="29"/>
  </w:num>
  <w:num w:numId="36" w16cid:durableId="2130732400">
    <w:abstractNumId w:val="27"/>
  </w:num>
  <w:num w:numId="37" w16cid:durableId="741025643">
    <w:abstractNumId w:val="35"/>
  </w:num>
  <w:num w:numId="38" w16cid:durableId="1174800050">
    <w:abstractNumId w:val="9"/>
  </w:num>
  <w:num w:numId="39" w16cid:durableId="1544755216">
    <w:abstractNumId w:val="28"/>
  </w:num>
  <w:num w:numId="40" w16cid:durableId="1329170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YyZDZkY2U5MGUzNzQzN2FmNjJlMjBkYTBjYTFlYzgifQ=="/>
  </w:docVars>
  <w:rsids>
    <w:rsidRoot w:val="00F160A4"/>
    <w:rsid w:val="0000611D"/>
    <w:rsid w:val="000133D5"/>
    <w:rsid w:val="000151BF"/>
    <w:rsid w:val="0001673F"/>
    <w:rsid w:val="00016D35"/>
    <w:rsid w:val="00021137"/>
    <w:rsid w:val="0002507E"/>
    <w:rsid w:val="00025AA4"/>
    <w:rsid w:val="0003235C"/>
    <w:rsid w:val="0003458A"/>
    <w:rsid w:val="00035476"/>
    <w:rsid w:val="00037706"/>
    <w:rsid w:val="00037A31"/>
    <w:rsid w:val="000512C8"/>
    <w:rsid w:val="000539BB"/>
    <w:rsid w:val="00053D3E"/>
    <w:rsid w:val="00060306"/>
    <w:rsid w:val="000613A8"/>
    <w:rsid w:val="00067A59"/>
    <w:rsid w:val="000726A7"/>
    <w:rsid w:val="00073B18"/>
    <w:rsid w:val="00085D1C"/>
    <w:rsid w:val="00086868"/>
    <w:rsid w:val="00092A65"/>
    <w:rsid w:val="000971DA"/>
    <w:rsid w:val="000A1E69"/>
    <w:rsid w:val="000A279D"/>
    <w:rsid w:val="000A376A"/>
    <w:rsid w:val="000A4A0F"/>
    <w:rsid w:val="000A4F73"/>
    <w:rsid w:val="000C1A2E"/>
    <w:rsid w:val="000C36C9"/>
    <w:rsid w:val="000C47D7"/>
    <w:rsid w:val="000C5D87"/>
    <w:rsid w:val="000D460D"/>
    <w:rsid w:val="000D73CC"/>
    <w:rsid w:val="000E6E44"/>
    <w:rsid w:val="000F014F"/>
    <w:rsid w:val="000F18CF"/>
    <w:rsid w:val="000F1E9C"/>
    <w:rsid w:val="000F2C77"/>
    <w:rsid w:val="000F467C"/>
    <w:rsid w:val="000F68B9"/>
    <w:rsid w:val="00101E59"/>
    <w:rsid w:val="001118C7"/>
    <w:rsid w:val="0011204D"/>
    <w:rsid w:val="001160CE"/>
    <w:rsid w:val="00117BB6"/>
    <w:rsid w:val="00122AC5"/>
    <w:rsid w:val="0014694B"/>
    <w:rsid w:val="00146A4D"/>
    <w:rsid w:val="00152FB9"/>
    <w:rsid w:val="001545B8"/>
    <w:rsid w:val="00155CC8"/>
    <w:rsid w:val="001608CF"/>
    <w:rsid w:val="00166303"/>
    <w:rsid w:val="00170DCC"/>
    <w:rsid w:val="001757F6"/>
    <w:rsid w:val="001802D5"/>
    <w:rsid w:val="00183533"/>
    <w:rsid w:val="001838A0"/>
    <w:rsid w:val="00186821"/>
    <w:rsid w:val="0019186E"/>
    <w:rsid w:val="00191BC7"/>
    <w:rsid w:val="001B1302"/>
    <w:rsid w:val="001B351D"/>
    <w:rsid w:val="001B6E3D"/>
    <w:rsid w:val="001C678C"/>
    <w:rsid w:val="001C7DD9"/>
    <w:rsid w:val="001D3681"/>
    <w:rsid w:val="001E1991"/>
    <w:rsid w:val="001E66D8"/>
    <w:rsid w:val="001E787A"/>
    <w:rsid w:val="002036F3"/>
    <w:rsid w:val="00204C94"/>
    <w:rsid w:val="00217AC2"/>
    <w:rsid w:val="00222926"/>
    <w:rsid w:val="00223AC1"/>
    <w:rsid w:val="002307F8"/>
    <w:rsid w:val="00235B39"/>
    <w:rsid w:val="002422FA"/>
    <w:rsid w:val="00254436"/>
    <w:rsid w:val="00261488"/>
    <w:rsid w:val="00266472"/>
    <w:rsid w:val="002675BC"/>
    <w:rsid w:val="00271400"/>
    <w:rsid w:val="00271681"/>
    <w:rsid w:val="002751F5"/>
    <w:rsid w:val="00287059"/>
    <w:rsid w:val="0028750E"/>
    <w:rsid w:val="002A0785"/>
    <w:rsid w:val="002A7C23"/>
    <w:rsid w:val="002A7E8B"/>
    <w:rsid w:val="002C61E8"/>
    <w:rsid w:val="002D1911"/>
    <w:rsid w:val="002D2EC4"/>
    <w:rsid w:val="002D43C8"/>
    <w:rsid w:val="002D6E18"/>
    <w:rsid w:val="002E0894"/>
    <w:rsid w:val="002E532D"/>
    <w:rsid w:val="002E6EAE"/>
    <w:rsid w:val="002F01E1"/>
    <w:rsid w:val="002F2D39"/>
    <w:rsid w:val="0030028F"/>
    <w:rsid w:val="0031263B"/>
    <w:rsid w:val="00321246"/>
    <w:rsid w:val="003234F2"/>
    <w:rsid w:val="0032443D"/>
    <w:rsid w:val="00327CA8"/>
    <w:rsid w:val="00335926"/>
    <w:rsid w:val="00345DAD"/>
    <w:rsid w:val="00350847"/>
    <w:rsid w:val="00351AFE"/>
    <w:rsid w:val="0035444A"/>
    <w:rsid w:val="00356273"/>
    <w:rsid w:val="003612F8"/>
    <w:rsid w:val="00361D49"/>
    <w:rsid w:val="00363EDD"/>
    <w:rsid w:val="00372386"/>
    <w:rsid w:val="00377032"/>
    <w:rsid w:val="003819C8"/>
    <w:rsid w:val="0038593D"/>
    <w:rsid w:val="003A037F"/>
    <w:rsid w:val="003A0B46"/>
    <w:rsid w:val="003A2826"/>
    <w:rsid w:val="003A345F"/>
    <w:rsid w:val="003B0F1A"/>
    <w:rsid w:val="003C550C"/>
    <w:rsid w:val="003E7327"/>
    <w:rsid w:val="003F7A6B"/>
    <w:rsid w:val="00404E10"/>
    <w:rsid w:val="00405D88"/>
    <w:rsid w:val="00417FA0"/>
    <w:rsid w:val="004207AE"/>
    <w:rsid w:val="004246E6"/>
    <w:rsid w:val="004257B4"/>
    <w:rsid w:val="00432716"/>
    <w:rsid w:val="00434057"/>
    <w:rsid w:val="00437F31"/>
    <w:rsid w:val="0044323F"/>
    <w:rsid w:val="0045273A"/>
    <w:rsid w:val="0046360C"/>
    <w:rsid w:val="00464942"/>
    <w:rsid w:val="004722F2"/>
    <w:rsid w:val="00490418"/>
    <w:rsid w:val="00492014"/>
    <w:rsid w:val="00492A06"/>
    <w:rsid w:val="00492E40"/>
    <w:rsid w:val="004A4A37"/>
    <w:rsid w:val="004A56D6"/>
    <w:rsid w:val="004C456D"/>
    <w:rsid w:val="004C606D"/>
    <w:rsid w:val="004D19A9"/>
    <w:rsid w:val="004D3561"/>
    <w:rsid w:val="004D40D8"/>
    <w:rsid w:val="004D45E4"/>
    <w:rsid w:val="004E44B3"/>
    <w:rsid w:val="004E5A76"/>
    <w:rsid w:val="0050156F"/>
    <w:rsid w:val="0050382B"/>
    <w:rsid w:val="00512A47"/>
    <w:rsid w:val="00520A6B"/>
    <w:rsid w:val="00525FD3"/>
    <w:rsid w:val="00532279"/>
    <w:rsid w:val="00534793"/>
    <w:rsid w:val="005374A4"/>
    <w:rsid w:val="0054048C"/>
    <w:rsid w:val="00540A1F"/>
    <w:rsid w:val="00542720"/>
    <w:rsid w:val="00550E37"/>
    <w:rsid w:val="005559D4"/>
    <w:rsid w:val="00562D59"/>
    <w:rsid w:val="005667F8"/>
    <w:rsid w:val="005919D4"/>
    <w:rsid w:val="00591C78"/>
    <w:rsid w:val="00596013"/>
    <w:rsid w:val="005A07EB"/>
    <w:rsid w:val="005B01C7"/>
    <w:rsid w:val="005B260E"/>
    <w:rsid w:val="005B4DA7"/>
    <w:rsid w:val="005B664A"/>
    <w:rsid w:val="005D1C19"/>
    <w:rsid w:val="005D6752"/>
    <w:rsid w:val="005D7C36"/>
    <w:rsid w:val="005E44F4"/>
    <w:rsid w:val="005E4D8F"/>
    <w:rsid w:val="005E5431"/>
    <w:rsid w:val="005F39F4"/>
    <w:rsid w:val="005F47AC"/>
    <w:rsid w:val="005F4A9D"/>
    <w:rsid w:val="005F7252"/>
    <w:rsid w:val="006024EB"/>
    <w:rsid w:val="0061427B"/>
    <w:rsid w:val="00614791"/>
    <w:rsid w:val="00625F77"/>
    <w:rsid w:val="006278FB"/>
    <w:rsid w:val="00637A6F"/>
    <w:rsid w:val="00644480"/>
    <w:rsid w:val="00646BB2"/>
    <w:rsid w:val="00646D50"/>
    <w:rsid w:val="0066234F"/>
    <w:rsid w:val="00663108"/>
    <w:rsid w:val="00663248"/>
    <w:rsid w:val="00671683"/>
    <w:rsid w:val="006738A9"/>
    <w:rsid w:val="006743B1"/>
    <w:rsid w:val="00676297"/>
    <w:rsid w:val="00691FD6"/>
    <w:rsid w:val="006923E1"/>
    <w:rsid w:val="00694FC6"/>
    <w:rsid w:val="00696E16"/>
    <w:rsid w:val="006A209F"/>
    <w:rsid w:val="006A3A2C"/>
    <w:rsid w:val="006B18B9"/>
    <w:rsid w:val="006B1EA4"/>
    <w:rsid w:val="006B58E1"/>
    <w:rsid w:val="006B74C5"/>
    <w:rsid w:val="006C1BC5"/>
    <w:rsid w:val="006C3386"/>
    <w:rsid w:val="006C5C36"/>
    <w:rsid w:val="006C7258"/>
    <w:rsid w:val="006D15A9"/>
    <w:rsid w:val="006D68E3"/>
    <w:rsid w:val="006D79EA"/>
    <w:rsid w:val="006E5CC5"/>
    <w:rsid w:val="006F66B2"/>
    <w:rsid w:val="00702E25"/>
    <w:rsid w:val="00705F95"/>
    <w:rsid w:val="007100FB"/>
    <w:rsid w:val="00711922"/>
    <w:rsid w:val="00716370"/>
    <w:rsid w:val="00716C7F"/>
    <w:rsid w:val="00721C97"/>
    <w:rsid w:val="00746B72"/>
    <w:rsid w:val="00777A56"/>
    <w:rsid w:val="00782764"/>
    <w:rsid w:val="007838AF"/>
    <w:rsid w:val="00783CBA"/>
    <w:rsid w:val="00791B5B"/>
    <w:rsid w:val="00791C54"/>
    <w:rsid w:val="007A2322"/>
    <w:rsid w:val="007B3DEE"/>
    <w:rsid w:val="007B78FA"/>
    <w:rsid w:val="007C1374"/>
    <w:rsid w:val="007D10A1"/>
    <w:rsid w:val="007E1F43"/>
    <w:rsid w:val="007E4FAA"/>
    <w:rsid w:val="007F17D0"/>
    <w:rsid w:val="0080201B"/>
    <w:rsid w:val="008033F3"/>
    <w:rsid w:val="0080438E"/>
    <w:rsid w:val="008055DD"/>
    <w:rsid w:val="00806C7E"/>
    <w:rsid w:val="008079F8"/>
    <w:rsid w:val="00811B66"/>
    <w:rsid w:val="00824D37"/>
    <w:rsid w:val="0082605E"/>
    <w:rsid w:val="0083714A"/>
    <w:rsid w:val="0084745D"/>
    <w:rsid w:val="00847F21"/>
    <w:rsid w:val="0085190F"/>
    <w:rsid w:val="00853DB8"/>
    <w:rsid w:val="0085401F"/>
    <w:rsid w:val="0086146C"/>
    <w:rsid w:val="00866B11"/>
    <w:rsid w:val="00877613"/>
    <w:rsid w:val="00880444"/>
    <w:rsid w:val="0088411B"/>
    <w:rsid w:val="008855F2"/>
    <w:rsid w:val="008A2C0C"/>
    <w:rsid w:val="008B0713"/>
    <w:rsid w:val="008B08E4"/>
    <w:rsid w:val="008B2843"/>
    <w:rsid w:val="008B3018"/>
    <w:rsid w:val="008B54CA"/>
    <w:rsid w:val="008C2BDC"/>
    <w:rsid w:val="008C3C0E"/>
    <w:rsid w:val="008D78C7"/>
    <w:rsid w:val="008E3C6E"/>
    <w:rsid w:val="008E41F3"/>
    <w:rsid w:val="008E46BC"/>
    <w:rsid w:val="008E6D2C"/>
    <w:rsid w:val="008F0864"/>
    <w:rsid w:val="008F6A80"/>
    <w:rsid w:val="009105EA"/>
    <w:rsid w:val="00911A46"/>
    <w:rsid w:val="00921C06"/>
    <w:rsid w:val="00925C89"/>
    <w:rsid w:val="00932BB9"/>
    <w:rsid w:val="00942B11"/>
    <w:rsid w:val="00952AD3"/>
    <w:rsid w:val="0095323F"/>
    <w:rsid w:val="00961269"/>
    <w:rsid w:val="00967FDD"/>
    <w:rsid w:val="00981A05"/>
    <w:rsid w:val="00983D84"/>
    <w:rsid w:val="00985FA4"/>
    <w:rsid w:val="009A07F3"/>
    <w:rsid w:val="009A0A1D"/>
    <w:rsid w:val="009A33C0"/>
    <w:rsid w:val="009A42EA"/>
    <w:rsid w:val="009B0909"/>
    <w:rsid w:val="009B20C2"/>
    <w:rsid w:val="009C1215"/>
    <w:rsid w:val="009C3103"/>
    <w:rsid w:val="009D324C"/>
    <w:rsid w:val="009D362C"/>
    <w:rsid w:val="009D3FB9"/>
    <w:rsid w:val="009D45AD"/>
    <w:rsid w:val="009E2D3D"/>
    <w:rsid w:val="009F01DA"/>
    <w:rsid w:val="009F1911"/>
    <w:rsid w:val="009F3B0A"/>
    <w:rsid w:val="009F4DDE"/>
    <w:rsid w:val="00A00F51"/>
    <w:rsid w:val="00A0222F"/>
    <w:rsid w:val="00A14AF7"/>
    <w:rsid w:val="00A17C35"/>
    <w:rsid w:val="00A20ABB"/>
    <w:rsid w:val="00A26475"/>
    <w:rsid w:val="00A31D45"/>
    <w:rsid w:val="00A35F96"/>
    <w:rsid w:val="00A441BC"/>
    <w:rsid w:val="00A4430C"/>
    <w:rsid w:val="00A44BDC"/>
    <w:rsid w:val="00A4661F"/>
    <w:rsid w:val="00A540CA"/>
    <w:rsid w:val="00A5463D"/>
    <w:rsid w:val="00A55677"/>
    <w:rsid w:val="00A65B98"/>
    <w:rsid w:val="00A66C8F"/>
    <w:rsid w:val="00A67D06"/>
    <w:rsid w:val="00A72D8A"/>
    <w:rsid w:val="00A80F23"/>
    <w:rsid w:val="00A822D8"/>
    <w:rsid w:val="00A83BD1"/>
    <w:rsid w:val="00A90D7E"/>
    <w:rsid w:val="00A94904"/>
    <w:rsid w:val="00A952F3"/>
    <w:rsid w:val="00A95E5C"/>
    <w:rsid w:val="00AA29C6"/>
    <w:rsid w:val="00AA481E"/>
    <w:rsid w:val="00AC3C18"/>
    <w:rsid w:val="00AD0DD4"/>
    <w:rsid w:val="00AD0F3B"/>
    <w:rsid w:val="00AD0F53"/>
    <w:rsid w:val="00AD1C11"/>
    <w:rsid w:val="00AD234C"/>
    <w:rsid w:val="00AD657A"/>
    <w:rsid w:val="00AE1C9C"/>
    <w:rsid w:val="00AE5351"/>
    <w:rsid w:val="00AF0122"/>
    <w:rsid w:val="00AF223F"/>
    <w:rsid w:val="00B00E61"/>
    <w:rsid w:val="00B07A62"/>
    <w:rsid w:val="00B224E0"/>
    <w:rsid w:val="00B24F2E"/>
    <w:rsid w:val="00B26D3F"/>
    <w:rsid w:val="00B3322E"/>
    <w:rsid w:val="00B33A65"/>
    <w:rsid w:val="00B33CC9"/>
    <w:rsid w:val="00B3619E"/>
    <w:rsid w:val="00B37598"/>
    <w:rsid w:val="00B40E25"/>
    <w:rsid w:val="00B448B7"/>
    <w:rsid w:val="00B450A6"/>
    <w:rsid w:val="00B46649"/>
    <w:rsid w:val="00B52750"/>
    <w:rsid w:val="00B542CC"/>
    <w:rsid w:val="00B6023A"/>
    <w:rsid w:val="00B60925"/>
    <w:rsid w:val="00B60D23"/>
    <w:rsid w:val="00B63FAF"/>
    <w:rsid w:val="00B6735B"/>
    <w:rsid w:val="00B6784F"/>
    <w:rsid w:val="00B67BAD"/>
    <w:rsid w:val="00B7487E"/>
    <w:rsid w:val="00B8151B"/>
    <w:rsid w:val="00B82A6D"/>
    <w:rsid w:val="00B84336"/>
    <w:rsid w:val="00BA1362"/>
    <w:rsid w:val="00BA4A07"/>
    <w:rsid w:val="00BB1908"/>
    <w:rsid w:val="00BC01D6"/>
    <w:rsid w:val="00BC1B6E"/>
    <w:rsid w:val="00BC7729"/>
    <w:rsid w:val="00BC7DCC"/>
    <w:rsid w:val="00BD12F3"/>
    <w:rsid w:val="00BD20A0"/>
    <w:rsid w:val="00BD2C19"/>
    <w:rsid w:val="00BF19D6"/>
    <w:rsid w:val="00BF5186"/>
    <w:rsid w:val="00C00F74"/>
    <w:rsid w:val="00C06657"/>
    <w:rsid w:val="00C155F5"/>
    <w:rsid w:val="00C162BB"/>
    <w:rsid w:val="00C24893"/>
    <w:rsid w:val="00C26F63"/>
    <w:rsid w:val="00C36CA6"/>
    <w:rsid w:val="00C47B61"/>
    <w:rsid w:val="00C510D9"/>
    <w:rsid w:val="00C524F1"/>
    <w:rsid w:val="00C53D36"/>
    <w:rsid w:val="00C76975"/>
    <w:rsid w:val="00C80336"/>
    <w:rsid w:val="00C92A12"/>
    <w:rsid w:val="00C942CC"/>
    <w:rsid w:val="00C96DE2"/>
    <w:rsid w:val="00CA03E7"/>
    <w:rsid w:val="00CA4196"/>
    <w:rsid w:val="00CA66E0"/>
    <w:rsid w:val="00CB3B28"/>
    <w:rsid w:val="00CB5969"/>
    <w:rsid w:val="00CC1C5F"/>
    <w:rsid w:val="00CC2A8C"/>
    <w:rsid w:val="00CC34C2"/>
    <w:rsid w:val="00CE3FF5"/>
    <w:rsid w:val="00CF3CA1"/>
    <w:rsid w:val="00D02A67"/>
    <w:rsid w:val="00D05264"/>
    <w:rsid w:val="00D107F3"/>
    <w:rsid w:val="00D233C7"/>
    <w:rsid w:val="00D46376"/>
    <w:rsid w:val="00D467F2"/>
    <w:rsid w:val="00D6026F"/>
    <w:rsid w:val="00D6147E"/>
    <w:rsid w:val="00D67112"/>
    <w:rsid w:val="00D67ECB"/>
    <w:rsid w:val="00D73714"/>
    <w:rsid w:val="00D74288"/>
    <w:rsid w:val="00D81416"/>
    <w:rsid w:val="00D833AA"/>
    <w:rsid w:val="00D86D88"/>
    <w:rsid w:val="00D94FAC"/>
    <w:rsid w:val="00DC0C36"/>
    <w:rsid w:val="00DC3999"/>
    <w:rsid w:val="00DC4F22"/>
    <w:rsid w:val="00DD08E0"/>
    <w:rsid w:val="00DD371D"/>
    <w:rsid w:val="00DD42DA"/>
    <w:rsid w:val="00DD55A5"/>
    <w:rsid w:val="00DD723C"/>
    <w:rsid w:val="00DE022E"/>
    <w:rsid w:val="00DE598E"/>
    <w:rsid w:val="00DF7CA6"/>
    <w:rsid w:val="00E02769"/>
    <w:rsid w:val="00E10E70"/>
    <w:rsid w:val="00E16422"/>
    <w:rsid w:val="00E3087F"/>
    <w:rsid w:val="00E3167B"/>
    <w:rsid w:val="00E35F49"/>
    <w:rsid w:val="00E437F6"/>
    <w:rsid w:val="00E47467"/>
    <w:rsid w:val="00E50C82"/>
    <w:rsid w:val="00E56742"/>
    <w:rsid w:val="00E57A64"/>
    <w:rsid w:val="00E60F57"/>
    <w:rsid w:val="00E61C2F"/>
    <w:rsid w:val="00E62126"/>
    <w:rsid w:val="00E7154B"/>
    <w:rsid w:val="00E7194D"/>
    <w:rsid w:val="00E77D10"/>
    <w:rsid w:val="00E82181"/>
    <w:rsid w:val="00E87F5A"/>
    <w:rsid w:val="00E93863"/>
    <w:rsid w:val="00E938C3"/>
    <w:rsid w:val="00E9445A"/>
    <w:rsid w:val="00E95A78"/>
    <w:rsid w:val="00E965AD"/>
    <w:rsid w:val="00EA2109"/>
    <w:rsid w:val="00EA6BE7"/>
    <w:rsid w:val="00EB27C3"/>
    <w:rsid w:val="00EB4283"/>
    <w:rsid w:val="00EB5223"/>
    <w:rsid w:val="00EB6D93"/>
    <w:rsid w:val="00EC2FD8"/>
    <w:rsid w:val="00EC48BF"/>
    <w:rsid w:val="00ED769C"/>
    <w:rsid w:val="00EE168B"/>
    <w:rsid w:val="00EE7A40"/>
    <w:rsid w:val="00EF6BB3"/>
    <w:rsid w:val="00F012AD"/>
    <w:rsid w:val="00F04B83"/>
    <w:rsid w:val="00F160A4"/>
    <w:rsid w:val="00F21C1D"/>
    <w:rsid w:val="00F311D1"/>
    <w:rsid w:val="00F312BE"/>
    <w:rsid w:val="00F31BC6"/>
    <w:rsid w:val="00F3310A"/>
    <w:rsid w:val="00F34857"/>
    <w:rsid w:val="00F360F1"/>
    <w:rsid w:val="00F37A67"/>
    <w:rsid w:val="00F52A7D"/>
    <w:rsid w:val="00F573C8"/>
    <w:rsid w:val="00F607A6"/>
    <w:rsid w:val="00F67419"/>
    <w:rsid w:val="00F67B9E"/>
    <w:rsid w:val="00F7534E"/>
    <w:rsid w:val="00F80B5D"/>
    <w:rsid w:val="00F837B6"/>
    <w:rsid w:val="00F94CC4"/>
    <w:rsid w:val="00F96B38"/>
    <w:rsid w:val="00F971B9"/>
    <w:rsid w:val="00FA02D8"/>
    <w:rsid w:val="00FB49B0"/>
    <w:rsid w:val="00FB70F2"/>
    <w:rsid w:val="00FC3000"/>
    <w:rsid w:val="00FC7EF6"/>
    <w:rsid w:val="00FD0D51"/>
    <w:rsid w:val="00FD38D6"/>
    <w:rsid w:val="00FE1142"/>
    <w:rsid w:val="00FE2C9C"/>
    <w:rsid w:val="00FE60A9"/>
    <w:rsid w:val="00FF75DB"/>
    <w:rsid w:val="23621DAC"/>
    <w:rsid w:val="2E392284"/>
    <w:rsid w:val="642A370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BFC1CB8"/>
  <w15:docId w15:val="{EC8ED0E9-3B4A-9D45-8553-793974B9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390" w:lineRule="atLeast"/>
      <w:jc w:val="both"/>
    </w:pPr>
    <w:rPr>
      <w:kern w:val="2"/>
      <w:sz w:val="21"/>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Chunyu Pan</dc:creator>
  <cp:lastModifiedBy>Chunyu Pan</cp:lastModifiedBy>
  <cp:revision>15</cp:revision>
  <dcterms:created xsi:type="dcterms:W3CDTF">2024-11-07T20:50:00Z</dcterms:created>
  <dcterms:modified xsi:type="dcterms:W3CDTF">2024-11-09T00:11:00Z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469A6A2A7E8F423BBC4A151A3BF660D9_13</vt:lpwstr>
  </property>
</Properties>
</file>