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BC875" w14:textId="77777777" w:rsidR="009A1E21" w:rsidRDefault="009A1E21"/>
    <w:p w14:paraId="4B4BC876" w14:textId="77777777" w:rsidR="009A1E21" w:rsidRDefault="009A1E21"/>
    <w:p w14:paraId="4B4BC877" w14:textId="77777777" w:rsidR="009A1E21" w:rsidRDefault="009A1E21"/>
    <w:p w14:paraId="4B4BC878" w14:textId="77777777" w:rsidR="009A1E21" w:rsidRDefault="00A55F6E">
      <w:pPr>
        <w:tabs>
          <w:tab w:val="left" w:pos="4000"/>
        </w:tabs>
        <w:jc w:val="center"/>
      </w:pPr>
      <w:r>
        <w:t>Bonn Climate Change Conference (SB60)</w:t>
      </w:r>
    </w:p>
    <w:p w14:paraId="4B4BC879" w14:textId="77777777" w:rsidR="009A1E21" w:rsidRDefault="00A55F6E">
      <w:pPr>
        <w:tabs>
          <w:tab w:val="left" w:pos="4000"/>
        </w:tabs>
        <w:jc w:val="center"/>
      </w:pPr>
      <w:r>
        <w:t xml:space="preserve">Side event </w:t>
      </w:r>
    </w:p>
    <w:p w14:paraId="4B4BC87A" w14:textId="77777777" w:rsidR="009A1E21" w:rsidRDefault="00A55F6E">
      <w:pPr>
        <w:tabs>
          <w:tab w:val="left" w:pos="4000"/>
        </w:tabs>
        <w:jc w:val="center"/>
        <w:rPr>
          <w:b/>
          <w:i/>
        </w:rPr>
      </w:pPr>
      <w:r>
        <w:rPr>
          <w:b/>
          <w:i/>
        </w:rPr>
        <w:t xml:space="preserve">Reducing vulnerability and displacement related to climate change impacts through enhanced access to climate finance and national </w:t>
      </w:r>
      <w:proofErr w:type="gramStart"/>
      <w:r>
        <w:rPr>
          <w:b/>
          <w:i/>
        </w:rPr>
        <w:t>planning</w:t>
      </w:r>
      <w:proofErr w:type="gramEnd"/>
    </w:p>
    <w:p w14:paraId="4B4BC87B" w14:textId="77777777" w:rsidR="009A1E21" w:rsidRDefault="00A55F6E">
      <w:pPr>
        <w:tabs>
          <w:tab w:val="left" w:pos="4000"/>
        </w:tabs>
        <w:jc w:val="center"/>
        <w:rPr>
          <w:i/>
        </w:rPr>
      </w:pPr>
      <w:r>
        <w:rPr>
          <w:i/>
        </w:rPr>
        <w:t xml:space="preserve">Saturday 8 June, 14.45-16.00, Room Berlin </w:t>
      </w:r>
    </w:p>
    <w:p w14:paraId="4B4BC87C" w14:textId="77777777" w:rsidR="009A1E21" w:rsidRDefault="009A1E21">
      <w:pPr>
        <w:tabs>
          <w:tab w:val="left" w:pos="4000"/>
        </w:tabs>
      </w:pPr>
    </w:p>
    <w:p w14:paraId="4B4BC87D" w14:textId="77777777" w:rsidR="009A1E21" w:rsidRDefault="00A55F6E">
      <w:pPr>
        <w:tabs>
          <w:tab w:val="left" w:pos="4000"/>
        </w:tabs>
        <w:rPr>
          <w:u w:val="single"/>
        </w:rPr>
      </w:pPr>
      <w:r>
        <w:rPr>
          <w:u w:val="single"/>
        </w:rPr>
        <w:t>Event description</w:t>
      </w:r>
    </w:p>
    <w:p w14:paraId="4B4BC87E" w14:textId="77777777" w:rsidR="009A1E21" w:rsidRDefault="00A55F6E">
      <w:pPr>
        <w:tabs>
          <w:tab w:val="left" w:pos="4000"/>
        </w:tabs>
        <w:jc w:val="both"/>
      </w:pPr>
      <w:r>
        <w:t xml:space="preserve">All regions of the world are exposed to climate change, but local communities living in most vulnerable developing countries, </w:t>
      </w:r>
      <w:proofErr w:type="gramStart"/>
      <w:r>
        <w:t>in particular in</w:t>
      </w:r>
      <w:proofErr w:type="gramEnd"/>
      <w:r>
        <w:t xml:space="preserve"> fragile and conflict settings, have the fewest resources and capacities to cope with its adverse impacts, resulting in loss and damage for these vulnerable populations. Local actors are often the ones who can deliver more targeted, context-</w:t>
      </w:r>
      <w:proofErr w:type="gramStart"/>
      <w:r>
        <w:t>relevant</w:t>
      </w:r>
      <w:proofErr w:type="gramEnd"/>
      <w:r>
        <w:t xml:space="preserve"> and needs-tailored interventions to support at-risk communities. Yet, a tiny fraction of climate finance reaches the local level. </w:t>
      </w:r>
    </w:p>
    <w:p w14:paraId="4B4BC87F" w14:textId="77777777" w:rsidR="009A1E21" w:rsidRDefault="00A55F6E">
      <w:pPr>
        <w:tabs>
          <w:tab w:val="left" w:pos="4000"/>
        </w:tabs>
        <w:jc w:val="both"/>
      </w:pPr>
      <w:r>
        <w:t xml:space="preserve">The event will explore innovative and practical ways to support local communities hardest hit by climate change, including people displaced or at risk of being displaced, through promoting their meaningful participation in decision-making related to national adaptation planning. The event will discuss concrete solutions to provide funding for adaptation and environment-friendly technological support at local level, provide necessary support to the displaced population at different levels of destination from mega cities to cosmopolitan, strengthen local governance and capacities and support community involvement in decision-making and planning. The panel discussion will primarily focus on exploring avenues to access climate finance aimed at supporting locally driven climate initiatives, with a specific focus on reducing vulnerability and potentially averting, </w:t>
      </w:r>
      <w:proofErr w:type="gramStart"/>
      <w:r>
        <w:t>minimising</w:t>
      </w:r>
      <w:proofErr w:type="gramEnd"/>
      <w:r>
        <w:t xml:space="preserve"> and addressing displacement in the context of climate change.</w:t>
      </w:r>
    </w:p>
    <w:p w14:paraId="4B4BC880" w14:textId="77777777" w:rsidR="009A1E21" w:rsidRDefault="009A1E21">
      <w:pPr>
        <w:tabs>
          <w:tab w:val="left" w:pos="4000"/>
        </w:tabs>
        <w:jc w:val="both"/>
      </w:pPr>
    </w:p>
    <w:p w14:paraId="0ECFDA20" w14:textId="16231B51" w:rsidR="00977955" w:rsidRDefault="009470F9">
      <w:pPr>
        <w:tabs>
          <w:tab w:val="left" w:pos="4000"/>
        </w:tabs>
        <w:jc w:val="both"/>
        <w:rPr>
          <w:u w:val="single"/>
        </w:rPr>
      </w:pPr>
      <w:r>
        <w:rPr>
          <w:u w:val="single"/>
        </w:rPr>
        <w:t xml:space="preserve">Format and </w:t>
      </w:r>
      <w:proofErr w:type="gramStart"/>
      <w:r>
        <w:rPr>
          <w:u w:val="single"/>
        </w:rPr>
        <w:t>speakers</w:t>
      </w:r>
      <w:proofErr w:type="gramEnd"/>
    </w:p>
    <w:p w14:paraId="025D23A8" w14:textId="2E048EB7" w:rsidR="00A805B1" w:rsidRPr="00A805B1" w:rsidRDefault="00977955" w:rsidP="00A805B1">
      <w:pPr>
        <w:tabs>
          <w:tab w:val="left" w:pos="4000"/>
        </w:tabs>
        <w:jc w:val="both"/>
        <w:rPr>
          <w:u w:val="single"/>
        </w:rPr>
      </w:pPr>
      <w:r w:rsidRPr="00A805B1">
        <w:rPr>
          <w:b/>
          <w:bCs/>
        </w:rPr>
        <w:t>Introduction by the moderator</w:t>
      </w:r>
      <w:r w:rsidRPr="00977955">
        <w:t xml:space="preserve">, </w:t>
      </w:r>
      <w:proofErr w:type="spellStart"/>
      <w:r w:rsidR="00A55F6E" w:rsidRPr="00977955">
        <w:t>Dr</w:t>
      </w:r>
      <w:r w:rsidR="00A55F6E">
        <w:t>.</w:t>
      </w:r>
      <w:proofErr w:type="spellEnd"/>
      <w:r w:rsidR="00A55F6E">
        <w:t xml:space="preserve"> Alice Baillat, Policy Adviser, Internal Displacement Monitoring Centre (IDMC)</w:t>
      </w:r>
      <w:r>
        <w:t xml:space="preserve"> (5 min)</w:t>
      </w:r>
    </w:p>
    <w:p w14:paraId="4B4BC883" w14:textId="423F3674" w:rsidR="009A1E21" w:rsidRDefault="00977955" w:rsidP="00A805B1">
      <w:pPr>
        <w:tabs>
          <w:tab w:val="left" w:pos="4000"/>
        </w:tabs>
        <w:jc w:val="both"/>
      </w:pPr>
      <w:r w:rsidRPr="00A805B1">
        <w:rPr>
          <w:b/>
          <w:bCs/>
        </w:rPr>
        <w:t>Panel discussion</w:t>
      </w:r>
      <w:r>
        <w:t xml:space="preserve"> (</w:t>
      </w:r>
      <w:r w:rsidR="00683120">
        <w:t>45</w:t>
      </w:r>
      <w:r w:rsidR="00E43400">
        <w:t xml:space="preserve"> min / </w:t>
      </w:r>
      <w:r w:rsidR="00683120">
        <w:t>9</w:t>
      </w:r>
      <w:r w:rsidR="00F753D6">
        <w:t xml:space="preserve"> min per speaker</w:t>
      </w:r>
      <w:r>
        <w:t>)</w:t>
      </w:r>
    </w:p>
    <w:p w14:paraId="129676AF" w14:textId="77777777" w:rsidR="009470F9" w:rsidRPr="009470F9" w:rsidRDefault="00A55F6E">
      <w:pPr>
        <w:numPr>
          <w:ilvl w:val="0"/>
          <w:numId w:val="1"/>
        </w:numPr>
        <w:pBdr>
          <w:top w:val="nil"/>
          <w:left w:val="nil"/>
          <w:bottom w:val="nil"/>
          <w:right w:val="nil"/>
          <w:between w:val="nil"/>
        </w:pBdr>
        <w:tabs>
          <w:tab w:val="left" w:pos="4000"/>
        </w:tabs>
        <w:spacing w:after="0"/>
        <w:jc w:val="both"/>
      </w:pPr>
      <w:r>
        <w:rPr>
          <w:color w:val="000000"/>
        </w:rPr>
        <w:t xml:space="preserve">Shamim </w:t>
      </w:r>
      <w:proofErr w:type="spellStart"/>
      <w:r>
        <w:rPr>
          <w:color w:val="000000"/>
        </w:rPr>
        <w:t>Arfeen</w:t>
      </w:r>
      <w:proofErr w:type="spellEnd"/>
      <w:r>
        <w:rPr>
          <w:color w:val="000000"/>
        </w:rPr>
        <w:t>, Executive Director, AOSED – An Organisation for Socio-Economic Development</w:t>
      </w:r>
    </w:p>
    <w:p w14:paraId="4B4BC884" w14:textId="0E41EFBA" w:rsidR="009A1E21" w:rsidRDefault="00A55F6E" w:rsidP="009470F9">
      <w:pPr>
        <w:numPr>
          <w:ilvl w:val="1"/>
          <w:numId w:val="1"/>
        </w:numPr>
        <w:pBdr>
          <w:top w:val="nil"/>
          <w:left w:val="nil"/>
          <w:bottom w:val="nil"/>
          <w:right w:val="nil"/>
          <w:between w:val="nil"/>
        </w:pBdr>
        <w:tabs>
          <w:tab w:val="left" w:pos="4000"/>
        </w:tabs>
        <w:spacing w:after="0"/>
        <w:jc w:val="both"/>
      </w:pPr>
      <w:r>
        <w:rPr>
          <w:i/>
          <w:color w:val="000000"/>
        </w:rPr>
        <w:t xml:space="preserve">Presentation of challenges faced by vulnerable communities in Bangladesh to cope with climate change impacts and access adequate finance to respond to </w:t>
      </w:r>
      <w:proofErr w:type="gramStart"/>
      <w:r>
        <w:rPr>
          <w:i/>
          <w:color w:val="000000"/>
        </w:rPr>
        <w:t>it</w:t>
      </w:r>
      <w:proofErr w:type="gramEnd"/>
    </w:p>
    <w:p w14:paraId="55A9C04B" w14:textId="77777777" w:rsidR="009470F9" w:rsidRDefault="00A55F6E">
      <w:pPr>
        <w:numPr>
          <w:ilvl w:val="0"/>
          <w:numId w:val="1"/>
        </w:numPr>
        <w:pBdr>
          <w:top w:val="nil"/>
          <w:left w:val="nil"/>
          <w:bottom w:val="nil"/>
          <w:right w:val="nil"/>
          <w:between w:val="nil"/>
        </w:pBdr>
        <w:shd w:val="clear" w:color="auto" w:fill="FFFFFF"/>
        <w:spacing w:after="0" w:line="240" w:lineRule="auto"/>
        <w:rPr>
          <w:color w:val="000000"/>
        </w:rPr>
      </w:pPr>
      <w:r>
        <w:rPr>
          <w:color w:val="000000"/>
        </w:rPr>
        <w:t>Bénédicte Giæver, Executive Director NORCAP</w:t>
      </w:r>
    </w:p>
    <w:p w14:paraId="4B4BC885" w14:textId="7F46BB58" w:rsidR="009A1E21" w:rsidRDefault="00A55F6E" w:rsidP="009470F9">
      <w:pPr>
        <w:numPr>
          <w:ilvl w:val="1"/>
          <w:numId w:val="1"/>
        </w:numPr>
        <w:pBdr>
          <w:top w:val="nil"/>
          <w:left w:val="nil"/>
          <w:bottom w:val="nil"/>
          <w:right w:val="nil"/>
          <w:between w:val="nil"/>
        </w:pBdr>
        <w:shd w:val="clear" w:color="auto" w:fill="FFFFFF"/>
        <w:spacing w:after="0" w:line="240" w:lineRule="auto"/>
        <w:rPr>
          <w:color w:val="000000"/>
        </w:rPr>
      </w:pPr>
      <w:r>
        <w:rPr>
          <w:i/>
          <w:color w:val="000000"/>
        </w:rPr>
        <w:t>Presentation of innovative financing options to support communities in coping with climate change impacts without burdening the already limited budget of vulnerable countries</w:t>
      </w:r>
    </w:p>
    <w:p w14:paraId="45EF6F65" w14:textId="77777777" w:rsidR="009470F9" w:rsidRPr="009470F9" w:rsidRDefault="00A55F6E">
      <w:pPr>
        <w:numPr>
          <w:ilvl w:val="0"/>
          <w:numId w:val="1"/>
        </w:numPr>
        <w:pBdr>
          <w:top w:val="nil"/>
          <w:left w:val="nil"/>
          <w:bottom w:val="nil"/>
          <w:right w:val="nil"/>
          <w:between w:val="nil"/>
        </w:pBdr>
        <w:tabs>
          <w:tab w:val="left" w:pos="4000"/>
        </w:tabs>
        <w:spacing w:after="0"/>
        <w:jc w:val="both"/>
      </w:pPr>
      <w:proofErr w:type="spellStart"/>
      <w:r>
        <w:rPr>
          <w:color w:val="000000"/>
        </w:rPr>
        <w:t>Dr.</w:t>
      </w:r>
      <w:proofErr w:type="spellEnd"/>
      <w:r>
        <w:rPr>
          <w:color w:val="000000"/>
        </w:rPr>
        <w:t xml:space="preserve"> Emad Adly, General Coordinator, Arab Network for Environment and Development (RAED)</w:t>
      </w:r>
    </w:p>
    <w:p w14:paraId="4B4BC886" w14:textId="314F2FF4" w:rsidR="009A1E21" w:rsidRDefault="00A55F6E" w:rsidP="009470F9">
      <w:pPr>
        <w:numPr>
          <w:ilvl w:val="1"/>
          <w:numId w:val="1"/>
        </w:numPr>
        <w:pBdr>
          <w:top w:val="nil"/>
          <w:left w:val="nil"/>
          <w:bottom w:val="nil"/>
          <w:right w:val="nil"/>
          <w:between w:val="nil"/>
        </w:pBdr>
        <w:tabs>
          <w:tab w:val="left" w:pos="4000"/>
        </w:tabs>
        <w:spacing w:after="0"/>
        <w:jc w:val="both"/>
      </w:pPr>
      <w:r>
        <w:rPr>
          <w:i/>
          <w:color w:val="000000"/>
        </w:rPr>
        <w:lastRenderedPageBreak/>
        <w:t xml:space="preserve">Presentation of the study conducted by RAED and NRC to map the inclusion of human mobility in relevant policies in the Arab </w:t>
      </w:r>
      <w:proofErr w:type="gramStart"/>
      <w:r>
        <w:rPr>
          <w:i/>
          <w:color w:val="000000"/>
        </w:rPr>
        <w:t>region</w:t>
      </w:r>
      <w:proofErr w:type="gramEnd"/>
      <w:r>
        <w:rPr>
          <w:color w:val="000000"/>
        </w:rPr>
        <w:t xml:space="preserve"> </w:t>
      </w:r>
    </w:p>
    <w:p w14:paraId="55BA5177" w14:textId="77777777" w:rsidR="009470F9" w:rsidRPr="009470F9" w:rsidRDefault="00A55F6E" w:rsidP="009470F9">
      <w:pPr>
        <w:numPr>
          <w:ilvl w:val="0"/>
          <w:numId w:val="1"/>
        </w:numPr>
        <w:pBdr>
          <w:top w:val="nil"/>
          <w:left w:val="nil"/>
          <w:bottom w:val="nil"/>
          <w:right w:val="nil"/>
          <w:between w:val="nil"/>
        </w:pBdr>
        <w:tabs>
          <w:tab w:val="left" w:pos="4000"/>
        </w:tabs>
        <w:spacing w:after="0"/>
        <w:jc w:val="both"/>
      </w:pPr>
      <w:r>
        <w:rPr>
          <w:color w:val="000000"/>
        </w:rPr>
        <w:t>PDD Member State (Fiji?)</w:t>
      </w:r>
    </w:p>
    <w:p w14:paraId="4B4BC887" w14:textId="2B1813BF" w:rsidR="009A1E21" w:rsidRDefault="00A55F6E" w:rsidP="009470F9">
      <w:pPr>
        <w:numPr>
          <w:ilvl w:val="1"/>
          <w:numId w:val="1"/>
        </w:numPr>
        <w:pBdr>
          <w:top w:val="nil"/>
          <w:left w:val="nil"/>
          <w:bottom w:val="nil"/>
          <w:right w:val="nil"/>
          <w:between w:val="nil"/>
        </w:pBdr>
        <w:shd w:val="clear" w:color="auto" w:fill="FFFFFF"/>
        <w:spacing w:after="0" w:line="240" w:lineRule="auto"/>
        <w:rPr>
          <w:i/>
          <w:color w:val="000000"/>
        </w:rPr>
      </w:pPr>
      <w:r>
        <w:rPr>
          <w:i/>
          <w:color w:val="000000"/>
        </w:rPr>
        <w:t xml:space="preserve">Presentation from a local authority perspective of challenges and opportunities to access climate finance in order to support communities displaced or at risk of being displaced in the context of climate </w:t>
      </w:r>
      <w:proofErr w:type="gramStart"/>
      <w:r>
        <w:rPr>
          <w:i/>
          <w:color w:val="000000"/>
        </w:rPr>
        <w:t>change</w:t>
      </w:r>
      <w:proofErr w:type="gramEnd"/>
      <w:r w:rsidRPr="009470F9">
        <w:rPr>
          <w:i/>
          <w:color w:val="000000"/>
        </w:rPr>
        <w:t xml:space="preserve"> </w:t>
      </w:r>
    </w:p>
    <w:p w14:paraId="4EDA89FC" w14:textId="77777777" w:rsidR="00731DFD" w:rsidRPr="00731DFD" w:rsidRDefault="00731DFD" w:rsidP="00731DFD">
      <w:pPr>
        <w:pBdr>
          <w:top w:val="nil"/>
          <w:left w:val="nil"/>
          <w:bottom w:val="nil"/>
          <w:right w:val="nil"/>
          <w:between w:val="nil"/>
        </w:pBdr>
        <w:shd w:val="clear" w:color="auto" w:fill="FFFFFF"/>
        <w:spacing w:after="0" w:line="240" w:lineRule="auto"/>
        <w:rPr>
          <w:iCs/>
          <w:color w:val="000000"/>
        </w:rPr>
      </w:pPr>
    </w:p>
    <w:p w14:paraId="4B4BC888" w14:textId="5BD5F462" w:rsidR="009A1E21" w:rsidRDefault="00D029A4" w:rsidP="00D41830">
      <w:pPr>
        <w:numPr>
          <w:ilvl w:val="0"/>
          <w:numId w:val="1"/>
        </w:numPr>
        <w:pBdr>
          <w:top w:val="nil"/>
          <w:left w:val="nil"/>
          <w:bottom w:val="nil"/>
          <w:right w:val="nil"/>
          <w:between w:val="nil"/>
        </w:pBdr>
        <w:tabs>
          <w:tab w:val="left" w:pos="4000"/>
        </w:tabs>
        <w:spacing w:after="0"/>
        <w:jc w:val="both"/>
      </w:pPr>
      <w:r>
        <w:rPr>
          <w:iCs/>
          <w:color w:val="000000"/>
        </w:rPr>
        <w:t xml:space="preserve">Adv. </w:t>
      </w:r>
      <w:r w:rsidR="009E1935">
        <w:rPr>
          <w:iCs/>
          <w:color w:val="000000"/>
        </w:rPr>
        <w:t xml:space="preserve">Mohammad </w:t>
      </w:r>
      <w:r w:rsidR="00412CF1">
        <w:t xml:space="preserve">Hafijul Islam Khan, </w:t>
      </w:r>
      <w:r w:rsidR="009E1935">
        <w:t xml:space="preserve">Member of the Executive Committee </w:t>
      </w:r>
      <w:r w:rsidR="00E2774A">
        <w:t xml:space="preserve">of the </w:t>
      </w:r>
      <w:r w:rsidR="009E1935">
        <w:t xml:space="preserve">Warsaw International Mechanism </w:t>
      </w:r>
      <w:r w:rsidR="00E2774A">
        <w:t xml:space="preserve">on </w:t>
      </w:r>
      <w:proofErr w:type="gramStart"/>
      <w:r w:rsidR="00E2774A">
        <w:t>Loss</w:t>
      </w:r>
      <w:proofErr w:type="gramEnd"/>
      <w:r w:rsidR="00E2774A">
        <w:t xml:space="preserve"> and Damage</w:t>
      </w:r>
    </w:p>
    <w:p w14:paraId="292D1BDA" w14:textId="2F3FA920" w:rsidR="00E2774A" w:rsidRPr="00D41830" w:rsidRDefault="00E2774A" w:rsidP="00D41830">
      <w:pPr>
        <w:numPr>
          <w:ilvl w:val="1"/>
          <w:numId w:val="1"/>
        </w:numPr>
        <w:pBdr>
          <w:top w:val="nil"/>
          <w:left w:val="nil"/>
          <w:bottom w:val="nil"/>
          <w:right w:val="nil"/>
          <w:between w:val="nil"/>
        </w:pBdr>
        <w:tabs>
          <w:tab w:val="left" w:pos="4000"/>
        </w:tabs>
        <w:spacing w:after="0"/>
        <w:jc w:val="both"/>
        <w:rPr>
          <w:i/>
          <w:iCs/>
        </w:rPr>
      </w:pPr>
      <w:r w:rsidRPr="00D41830">
        <w:rPr>
          <w:i/>
          <w:iCs/>
        </w:rPr>
        <w:t xml:space="preserve">Sharing views from a Loss and Damage expert and member of the WIM EXCOM on how to ensure </w:t>
      </w:r>
      <w:r w:rsidR="00043AF2" w:rsidRPr="00D41830">
        <w:rPr>
          <w:i/>
          <w:iCs/>
        </w:rPr>
        <w:t xml:space="preserve">the inclusion and </w:t>
      </w:r>
      <w:r w:rsidRPr="00D41830">
        <w:rPr>
          <w:i/>
          <w:iCs/>
        </w:rPr>
        <w:t>participation of affected communities, in</w:t>
      </w:r>
      <w:r w:rsidR="00043AF2" w:rsidRPr="00D41830">
        <w:rPr>
          <w:i/>
          <w:iCs/>
        </w:rPr>
        <w:t>cluding</w:t>
      </w:r>
      <w:r w:rsidRPr="00D41830">
        <w:rPr>
          <w:i/>
          <w:iCs/>
        </w:rPr>
        <w:t xml:space="preserve"> displaced populations, to </w:t>
      </w:r>
      <w:r w:rsidR="00043AF2" w:rsidRPr="00D41830">
        <w:rPr>
          <w:i/>
          <w:iCs/>
        </w:rPr>
        <w:t xml:space="preserve">the decision making </w:t>
      </w:r>
      <w:r w:rsidR="00D41830" w:rsidRPr="00D41830">
        <w:rPr>
          <w:i/>
          <w:iCs/>
        </w:rPr>
        <w:t xml:space="preserve">around loss and damage finance. </w:t>
      </w:r>
    </w:p>
    <w:p w14:paraId="4B4BC889" w14:textId="77777777" w:rsidR="009A1E21" w:rsidRDefault="009A1E21">
      <w:pPr>
        <w:tabs>
          <w:tab w:val="left" w:pos="4000"/>
        </w:tabs>
        <w:jc w:val="both"/>
      </w:pPr>
    </w:p>
    <w:p w14:paraId="4B4BC88D" w14:textId="6B43873B" w:rsidR="009A1E21" w:rsidRDefault="00A55F6E" w:rsidP="00A805B1">
      <w:pPr>
        <w:pBdr>
          <w:top w:val="nil"/>
          <w:left w:val="nil"/>
          <w:bottom w:val="nil"/>
          <w:right w:val="nil"/>
          <w:between w:val="nil"/>
        </w:pBdr>
        <w:tabs>
          <w:tab w:val="left" w:pos="4000"/>
        </w:tabs>
        <w:jc w:val="both"/>
      </w:pPr>
      <w:r w:rsidRPr="00A805B1">
        <w:rPr>
          <w:b/>
          <w:bCs/>
          <w:color w:val="000000"/>
        </w:rPr>
        <w:t>Q&amp;A session</w:t>
      </w:r>
      <w:r>
        <w:rPr>
          <w:color w:val="000000"/>
        </w:rPr>
        <w:t xml:space="preserve"> (25 min) – </w:t>
      </w:r>
      <w:r>
        <w:rPr>
          <w:i/>
          <w:color w:val="000000"/>
        </w:rPr>
        <w:t>Invite other members of the Advisory Group to take the floor during the Q&amp;A</w:t>
      </w:r>
    </w:p>
    <w:p w14:paraId="4B4BC88E" w14:textId="77777777" w:rsidR="009A1E21" w:rsidRDefault="009A1E21">
      <w:pPr>
        <w:tabs>
          <w:tab w:val="left" w:pos="4000"/>
        </w:tabs>
        <w:jc w:val="both"/>
      </w:pPr>
    </w:p>
    <w:p w14:paraId="4B4BC88F" w14:textId="77777777" w:rsidR="009A1E21" w:rsidRDefault="009A1E21">
      <w:pPr>
        <w:tabs>
          <w:tab w:val="left" w:pos="4000"/>
        </w:tabs>
        <w:jc w:val="both"/>
      </w:pPr>
    </w:p>
    <w:sectPr w:rsidR="009A1E21">
      <w:headerReference w:type="first" r:id="rId7"/>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779F7" w14:textId="77777777" w:rsidR="00E8763E" w:rsidRDefault="00E8763E">
      <w:pPr>
        <w:spacing w:after="0" w:line="240" w:lineRule="auto"/>
      </w:pPr>
      <w:r>
        <w:separator/>
      </w:r>
    </w:p>
  </w:endnote>
  <w:endnote w:type="continuationSeparator" w:id="0">
    <w:p w14:paraId="68C59C6F" w14:textId="77777777" w:rsidR="00E8763E" w:rsidRDefault="00E8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2FA8102-2940-4B22-8883-AC14094D14DA}"/>
    <w:embedBold r:id="rId2" w:fontKey="{9842427E-9862-4DF7-B215-657461203D1E}"/>
    <w:embedItalic r:id="rId3" w:fontKey="{C99E47C3-343D-4F90-8636-87FC9EBF30F6}"/>
    <w:embedBoldItalic r:id="rId4" w:fontKey="{BA5B1762-F61D-4565-8921-D7245AD31286}"/>
  </w:font>
  <w:font w:name="Noto Sans Symbols">
    <w:charset w:val="00"/>
    <w:family w:val="auto"/>
    <w:pitch w:val="default"/>
    <w:embedRegular r:id="rId5" w:fontKey="{5C654D08-2DB2-41E7-A9E3-5F4D98CFB804}"/>
  </w:font>
  <w:font w:name="Cambria">
    <w:panose1 w:val="02040503050406030204"/>
    <w:charset w:val="00"/>
    <w:family w:val="roman"/>
    <w:pitch w:val="variable"/>
    <w:sig w:usb0="E00006FF" w:usb1="420024FF" w:usb2="02000000" w:usb3="00000000" w:csb0="0000019F" w:csb1="00000000"/>
    <w:embedRegular r:id="rId6" w:fontKey="{7B121E1D-C9F2-42AD-A290-2A59D73F7E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7463A" w14:textId="77777777" w:rsidR="00E8763E" w:rsidRDefault="00E8763E">
      <w:pPr>
        <w:spacing w:after="0" w:line="240" w:lineRule="auto"/>
      </w:pPr>
      <w:r>
        <w:separator/>
      </w:r>
    </w:p>
  </w:footnote>
  <w:footnote w:type="continuationSeparator" w:id="0">
    <w:p w14:paraId="63758D00" w14:textId="77777777" w:rsidR="00E8763E" w:rsidRDefault="00E87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BC898" w14:textId="77777777" w:rsidR="009A1E21" w:rsidRDefault="00A55F6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B4BC899" wp14:editId="4B4BC89A">
          <wp:simplePos x="0" y="0"/>
          <wp:positionH relativeFrom="column">
            <wp:posOffset>-406399</wp:posOffset>
          </wp:positionH>
          <wp:positionV relativeFrom="paragraph">
            <wp:posOffset>-57784</wp:posOffset>
          </wp:positionV>
          <wp:extent cx="1155700" cy="692150"/>
          <wp:effectExtent l="0" t="0" r="0" b="0"/>
          <wp:wrapNone/>
          <wp:docPr id="5" name="image4.png" descr="A logo with a sun and a drop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sun and a drop of water&#10;&#10;Description automatically generated"/>
                  <pic:cNvPicPr preferRelativeResize="0"/>
                </pic:nvPicPr>
                <pic:blipFill>
                  <a:blip r:embed="rId1"/>
                  <a:srcRect/>
                  <a:stretch>
                    <a:fillRect/>
                  </a:stretch>
                </pic:blipFill>
                <pic:spPr>
                  <a:xfrm>
                    <a:off x="0" y="0"/>
                    <a:ext cx="1155700" cy="6921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4BC89B" wp14:editId="4B4BC89C">
          <wp:simplePos x="0" y="0"/>
          <wp:positionH relativeFrom="column">
            <wp:posOffset>933450</wp:posOffset>
          </wp:positionH>
          <wp:positionV relativeFrom="paragraph">
            <wp:posOffset>-26034</wp:posOffset>
          </wp:positionV>
          <wp:extent cx="1365250" cy="873592"/>
          <wp:effectExtent l="0" t="0" r="0" b="0"/>
          <wp:wrapNone/>
          <wp:docPr id="3" name="image1.png" descr="A logo with text and a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text and a tree&#10;&#10;Description automatically generated"/>
                  <pic:cNvPicPr preferRelativeResize="0"/>
                </pic:nvPicPr>
                <pic:blipFill>
                  <a:blip r:embed="rId2"/>
                  <a:srcRect/>
                  <a:stretch>
                    <a:fillRect/>
                  </a:stretch>
                </pic:blipFill>
                <pic:spPr>
                  <a:xfrm>
                    <a:off x="0" y="0"/>
                    <a:ext cx="1365250" cy="87359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B4BC89D" wp14:editId="4B4BC89E">
          <wp:simplePos x="0" y="0"/>
          <wp:positionH relativeFrom="column">
            <wp:posOffset>2393950</wp:posOffset>
          </wp:positionH>
          <wp:positionV relativeFrom="paragraph">
            <wp:posOffset>31115</wp:posOffset>
          </wp:positionV>
          <wp:extent cx="1574027" cy="469900"/>
          <wp:effectExtent l="0" t="0" r="0" b="0"/>
          <wp:wrapNone/>
          <wp:docPr id="1" name="image5.png" descr="A blue letter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ue letter with a white background&#10;&#10;Description automatically generated"/>
                  <pic:cNvPicPr preferRelativeResize="0"/>
                </pic:nvPicPr>
                <pic:blipFill>
                  <a:blip r:embed="rId3"/>
                  <a:srcRect/>
                  <a:stretch>
                    <a:fillRect/>
                  </a:stretch>
                </pic:blipFill>
                <pic:spPr>
                  <a:xfrm>
                    <a:off x="0" y="0"/>
                    <a:ext cx="1574027" cy="4699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B4BC89F" wp14:editId="4B4BC8A0">
          <wp:simplePos x="0" y="0"/>
          <wp:positionH relativeFrom="column">
            <wp:posOffset>4070350</wp:posOffset>
          </wp:positionH>
          <wp:positionV relativeFrom="paragraph">
            <wp:posOffset>-13333</wp:posOffset>
          </wp:positionV>
          <wp:extent cx="933450" cy="933450"/>
          <wp:effectExtent l="0" t="0" r="0" b="0"/>
          <wp:wrapNone/>
          <wp:docPr id="2" name="image3.png" descr="A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white text&#10;&#10;Description automatically generated"/>
                  <pic:cNvPicPr preferRelativeResize="0"/>
                </pic:nvPicPr>
                <pic:blipFill>
                  <a:blip r:embed="rId4"/>
                  <a:srcRect/>
                  <a:stretch>
                    <a:fillRect/>
                  </a:stretch>
                </pic:blipFill>
                <pic:spPr>
                  <a:xfrm>
                    <a:off x="0" y="0"/>
                    <a:ext cx="933450" cy="9334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B4BC8A1" wp14:editId="4B4BC8A2">
          <wp:simplePos x="0" y="0"/>
          <wp:positionH relativeFrom="column">
            <wp:posOffset>5005222</wp:posOffset>
          </wp:positionH>
          <wp:positionV relativeFrom="paragraph">
            <wp:posOffset>-55879</wp:posOffset>
          </wp:positionV>
          <wp:extent cx="1364549" cy="1010638"/>
          <wp:effectExtent l="0" t="0" r="0" b="0"/>
          <wp:wrapNone/>
          <wp:docPr id="4" name="image2.png" descr="A blue squar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square with white text&#10;&#10;Description automatically generated"/>
                  <pic:cNvPicPr preferRelativeResize="0"/>
                </pic:nvPicPr>
                <pic:blipFill>
                  <a:blip r:embed="rId5"/>
                  <a:srcRect/>
                  <a:stretch>
                    <a:fillRect/>
                  </a:stretch>
                </pic:blipFill>
                <pic:spPr>
                  <a:xfrm>
                    <a:off x="0" y="0"/>
                    <a:ext cx="1364549" cy="10106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EC583F"/>
    <w:multiLevelType w:val="hybridMultilevel"/>
    <w:tmpl w:val="F466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554289"/>
    <w:multiLevelType w:val="multilevel"/>
    <w:tmpl w:val="6E6A62F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4018414">
    <w:abstractNumId w:val="1"/>
  </w:num>
  <w:num w:numId="2" w16cid:durableId="756176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E21"/>
    <w:rsid w:val="00043AF2"/>
    <w:rsid w:val="001A79BC"/>
    <w:rsid w:val="002C6462"/>
    <w:rsid w:val="003B1B50"/>
    <w:rsid w:val="00412CF1"/>
    <w:rsid w:val="0064527E"/>
    <w:rsid w:val="00683120"/>
    <w:rsid w:val="00731DFD"/>
    <w:rsid w:val="009470F9"/>
    <w:rsid w:val="00977955"/>
    <w:rsid w:val="009A1E21"/>
    <w:rsid w:val="009E1935"/>
    <w:rsid w:val="00A55F6E"/>
    <w:rsid w:val="00A805B1"/>
    <w:rsid w:val="00B160CD"/>
    <w:rsid w:val="00D029A4"/>
    <w:rsid w:val="00D41830"/>
    <w:rsid w:val="00E2774A"/>
    <w:rsid w:val="00E43400"/>
    <w:rsid w:val="00E8763E"/>
    <w:rsid w:val="00F75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BC875"/>
  <w15:docId w15:val="{BD8D1A41-A958-4D32-B841-1EFB0ABC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spacing w:after="80" w:line="240" w:lineRule="auto"/>
    </w:pPr>
    <w:rPr>
      <w:sz w:val="56"/>
      <w:szCs w:val="56"/>
    </w:rPr>
  </w:style>
  <w:style w:type="paragraph" w:styleId="Sous-titre">
    <w:name w:val="Subtitle"/>
    <w:basedOn w:val="Normal"/>
    <w:next w:val="Normal"/>
    <w:uiPriority w:val="11"/>
    <w:qFormat/>
    <w:rPr>
      <w:color w:val="595959"/>
      <w:sz w:val="28"/>
      <w:szCs w:val="2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A805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2801</Characters>
  <Application>Microsoft Office Word</Application>
  <DocSecurity>0</DocSecurity>
  <Lines>23</Lines>
  <Paragraphs>6</Paragraphs>
  <ScaleCrop>false</ScaleCrop>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Gassien</dc:creator>
  <cp:lastModifiedBy>Julie Gassien</cp:lastModifiedBy>
  <cp:revision>2</cp:revision>
  <dcterms:created xsi:type="dcterms:W3CDTF">2024-05-18T05:32:00Z</dcterms:created>
  <dcterms:modified xsi:type="dcterms:W3CDTF">2024-05-18T05:32:00Z</dcterms:modified>
</cp:coreProperties>
</file>