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37DB85" w14:textId="77777777" w:rsidR="007628A3" w:rsidRPr="00AC1FEE" w:rsidRDefault="00A812DE" w:rsidP="001E16AD">
      <w:pPr>
        <w:rPr>
          <w:sz w:val="24"/>
          <w:szCs w:val="24"/>
        </w:rPr>
      </w:pPr>
      <w:r>
        <w:rPr>
          <w:noProof/>
          <w:color w:val="000000"/>
        </w:rPr>
        <w:drawing>
          <wp:inline distT="0" distB="0" distL="0" distR="0" wp14:anchorId="5A04E20D" wp14:editId="0861043D">
            <wp:extent cx="5943600" cy="1371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18750" t="17004" r="37500" b="66136"/>
                    <a:stretch>
                      <a:fillRect/>
                    </a:stretch>
                  </pic:blipFill>
                  <pic:spPr bwMode="auto">
                    <a:xfrm>
                      <a:off x="0" y="0"/>
                      <a:ext cx="5943600" cy="1371600"/>
                    </a:xfrm>
                    <a:prstGeom prst="rect">
                      <a:avLst/>
                    </a:prstGeom>
                    <a:noFill/>
                    <a:ln>
                      <a:noFill/>
                    </a:ln>
                  </pic:spPr>
                </pic:pic>
              </a:graphicData>
            </a:graphic>
          </wp:inline>
        </w:drawing>
      </w:r>
      <w:bookmarkStart w:id="0" w:name="_GoBack"/>
      <w:bookmarkEnd w:id="0"/>
    </w:p>
    <w:p w14:paraId="49ED3117" w14:textId="77777777" w:rsidR="007628A3" w:rsidRPr="00AC1FEE" w:rsidRDefault="00777549" w:rsidP="001E16AD">
      <w:pPr>
        <w:jc w:val="center"/>
        <w:rPr>
          <w:sz w:val="24"/>
          <w:szCs w:val="24"/>
        </w:rPr>
      </w:pPr>
      <w:r>
        <w:rPr>
          <w:b/>
          <w:bCs/>
          <w:sz w:val="24"/>
          <w:szCs w:val="24"/>
        </w:rPr>
        <w:t xml:space="preserve">REPORT OF </w:t>
      </w:r>
      <w:r w:rsidR="001E16AD">
        <w:rPr>
          <w:b/>
          <w:bCs/>
          <w:sz w:val="24"/>
          <w:szCs w:val="24"/>
        </w:rPr>
        <w:t xml:space="preserve">THE UNITED NATIONS </w:t>
      </w:r>
      <w:r w:rsidR="007628A3" w:rsidRPr="00AC1FEE">
        <w:rPr>
          <w:b/>
          <w:bCs/>
          <w:sz w:val="24"/>
          <w:szCs w:val="24"/>
        </w:rPr>
        <w:t>CLIMATE CHANGE CONFERENCE</w:t>
      </w:r>
      <w:r w:rsidR="001E16AD">
        <w:rPr>
          <w:b/>
          <w:bCs/>
          <w:sz w:val="24"/>
          <w:szCs w:val="24"/>
        </w:rPr>
        <w:t xml:space="preserve"> IN DOHA, QATAR, </w:t>
      </w:r>
      <w:r w:rsidR="007628A3" w:rsidRPr="00AC1FEE">
        <w:rPr>
          <w:b/>
          <w:bCs/>
          <w:sz w:val="24"/>
          <w:szCs w:val="24"/>
        </w:rPr>
        <w:t>26</w:t>
      </w:r>
      <w:r w:rsidR="00AC1FEE" w:rsidRPr="00AC1FEE">
        <w:rPr>
          <w:b/>
          <w:bCs/>
          <w:sz w:val="24"/>
          <w:szCs w:val="24"/>
          <w:vertAlign w:val="superscript"/>
        </w:rPr>
        <w:t>th</w:t>
      </w:r>
      <w:r w:rsidR="007628A3" w:rsidRPr="00AC1FEE">
        <w:rPr>
          <w:b/>
          <w:bCs/>
          <w:sz w:val="24"/>
          <w:szCs w:val="24"/>
        </w:rPr>
        <w:t>NOVEMBER – 8</w:t>
      </w:r>
      <w:r w:rsidR="00AC1FEE" w:rsidRPr="00AC1FEE">
        <w:rPr>
          <w:b/>
          <w:bCs/>
          <w:sz w:val="24"/>
          <w:szCs w:val="24"/>
          <w:vertAlign w:val="superscript"/>
        </w:rPr>
        <w:t>th</w:t>
      </w:r>
      <w:r w:rsidR="007628A3" w:rsidRPr="00AC1FEE">
        <w:rPr>
          <w:b/>
          <w:bCs/>
          <w:sz w:val="24"/>
          <w:szCs w:val="24"/>
        </w:rPr>
        <w:t>DECEMBER 2012</w:t>
      </w:r>
    </w:p>
    <w:p w14:paraId="2B812CE7" w14:textId="77777777" w:rsidR="007628A3" w:rsidRPr="00AC1FEE" w:rsidRDefault="007628A3" w:rsidP="00724580">
      <w:pPr>
        <w:jc w:val="both"/>
        <w:rPr>
          <w:sz w:val="24"/>
          <w:szCs w:val="24"/>
        </w:rPr>
      </w:pPr>
      <w:r w:rsidRPr="00AC1FEE">
        <w:rPr>
          <w:sz w:val="24"/>
          <w:szCs w:val="24"/>
        </w:rPr>
        <w:t xml:space="preserve">The United Nations Climate Change Conference in Doha, Qatar, took place from </w:t>
      </w:r>
      <w:r w:rsidR="00AA5E75" w:rsidRPr="00AC1FEE">
        <w:rPr>
          <w:sz w:val="24"/>
          <w:szCs w:val="24"/>
        </w:rPr>
        <w:t xml:space="preserve">the </w:t>
      </w:r>
      <w:r w:rsidRPr="00AC1FEE">
        <w:rPr>
          <w:sz w:val="24"/>
          <w:szCs w:val="24"/>
        </w:rPr>
        <w:t>26</w:t>
      </w:r>
      <w:r w:rsidR="00AA5E75" w:rsidRPr="00AC1FEE">
        <w:rPr>
          <w:sz w:val="24"/>
          <w:szCs w:val="24"/>
          <w:vertAlign w:val="superscript"/>
        </w:rPr>
        <w:t>th</w:t>
      </w:r>
      <w:r w:rsidR="00AA5E75" w:rsidRPr="00AC1FEE">
        <w:rPr>
          <w:sz w:val="24"/>
          <w:szCs w:val="24"/>
        </w:rPr>
        <w:t xml:space="preserve"> of </w:t>
      </w:r>
      <w:r w:rsidRPr="00AC1FEE">
        <w:rPr>
          <w:sz w:val="24"/>
          <w:szCs w:val="24"/>
        </w:rPr>
        <w:t xml:space="preserve">November to </w:t>
      </w:r>
      <w:r w:rsidR="00AA5E75" w:rsidRPr="00AC1FEE">
        <w:rPr>
          <w:sz w:val="24"/>
          <w:szCs w:val="24"/>
        </w:rPr>
        <w:t xml:space="preserve">the </w:t>
      </w:r>
      <w:r w:rsidRPr="00AC1FEE">
        <w:rPr>
          <w:sz w:val="24"/>
          <w:szCs w:val="24"/>
        </w:rPr>
        <w:t>8</w:t>
      </w:r>
      <w:r w:rsidR="00AA5E75" w:rsidRPr="00AC1FEE">
        <w:rPr>
          <w:sz w:val="24"/>
          <w:szCs w:val="24"/>
          <w:vertAlign w:val="superscript"/>
        </w:rPr>
        <w:t>th</w:t>
      </w:r>
      <w:r w:rsidR="00AA5E75" w:rsidRPr="00AC1FEE">
        <w:rPr>
          <w:sz w:val="24"/>
          <w:szCs w:val="24"/>
        </w:rPr>
        <w:t xml:space="preserve"> of</w:t>
      </w:r>
      <w:r w:rsidRPr="00AC1FEE">
        <w:rPr>
          <w:sz w:val="24"/>
          <w:szCs w:val="24"/>
        </w:rPr>
        <w:t xml:space="preserve"> December 2012.</w:t>
      </w:r>
    </w:p>
    <w:p w14:paraId="15A462D3" w14:textId="77777777" w:rsidR="007628A3" w:rsidRPr="00AC1FEE" w:rsidRDefault="007628A3" w:rsidP="00724580">
      <w:pPr>
        <w:jc w:val="both"/>
        <w:rPr>
          <w:sz w:val="24"/>
          <w:szCs w:val="24"/>
        </w:rPr>
      </w:pPr>
      <w:r w:rsidRPr="00AC1FEE">
        <w:rPr>
          <w:sz w:val="24"/>
          <w:szCs w:val="24"/>
        </w:rPr>
        <w:t xml:space="preserve">It included the eighteenth session of the Conference of the Parties (COP 18) to the United Nations Framework Convention on Climate Change (UNFCCC) and the eighth session of the Conference of the Parties serving as the Meeting of the Parties to the Kyoto Protocol (CMP 8). The conference also included </w:t>
      </w:r>
      <w:r w:rsidR="003A09EE" w:rsidRPr="00AC1FEE">
        <w:rPr>
          <w:sz w:val="24"/>
          <w:szCs w:val="24"/>
        </w:rPr>
        <w:t xml:space="preserve">side events as organized by civil society groups, intergovernmental organizations, regional organizations, governments etc. </w:t>
      </w:r>
    </w:p>
    <w:p w14:paraId="5E700860" w14:textId="77777777" w:rsidR="007628A3" w:rsidRDefault="007628A3" w:rsidP="00724580">
      <w:pPr>
        <w:jc w:val="both"/>
        <w:rPr>
          <w:sz w:val="24"/>
          <w:szCs w:val="24"/>
        </w:rPr>
      </w:pPr>
      <w:r w:rsidRPr="00AC1FEE">
        <w:rPr>
          <w:sz w:val="24"/>
          <w:szCs w:val="24"/>
        </w:rPr>
        <w:t>Marking the first time that UN climate change negotiations took place in the Middle East, the conference drew approximately 9,000 participants, including 4,356 government officials, 3,956 representatives of UN bodies and agencies, intergovernmental organizations and c</w:t>
      </w:r>
      <w:r w:rsidR="00166C0D">
        <w:rPr>
          <w:sz w:val="24"/>
          <w:szCs w:val="24"/>
        </w:rPr>
        <w:t xml:space="preserve">ivil society organizations, 683 members of the media and </w:t>
      </w:r>
      <w:r w:rsidR="00166C0D" w:rsidRPr="00166C0D">
        <w:rPr>
          <w:sz w:val="24"/>
          <w:szCs w:val="24"/>
        </w:rPr>
        <w:t xml:space="preserve">around 225 </w:t>
      </w:r>
      <w:r w:rsidR="00166C0D">
        <w:rPr>
          <w:sz w:val="24"/>
          <w:szCs w:val="24"/>
        </w:rPr>
        <w:t xml:space="preserve">side </w:t>
      </w:r>
      <w:r w:rsidR="00166C0D" w:rsidRPr="00166C0D">
        <w:rPr>
          <w:sz w:val="24"/>
          <w:szCs w:val="24"/>
        </w:rPr>
        <w:t>events focused on major issues in theConvention process.</w:t>
      </w:r>
    </w:p>
    <w:p w14:paraId="0AFE2EE8" w14:textId="77777777" w:rsidR="00F16168" w:rsidRPr="00F16168" w:rsidRDefault="00F16168" w:rsidP="00724580">
      <w:pPr>
        <w:jc w:val="both"/>
        <w:rPr>
          <w:b/>
          <w:sz w:val="24"/>
          <w:szCs w:val="24"/>
        </w:rPr>
      </w:pPr>
      <w:r w:rsidRPr="00F16168">
        <w:rPr>
          <w:b/>
          <w:sz w:val="24"/>
          <w:szCs w:val="24"/>
        </w:rPr>
        <w:t>OUTCOME OF THE CONFERENCE</w:t>
      </w:r>
    </w:p>
    <w:p w14:paraId="545A4090" w14:textId="77777777" w:rsidR="003A09EE" w:rsidRPr="00AC1FEE" w:rsidRDefault="007628A3" w:rsidP="00724580">
      <w:pPr>
        <w:jc w:val="both"/>
        <w:rPr>
          <w:sz w:val="24"/>
          <w:szCs w:val="24"/>
        </w:rPr>
      </w:pPr>
      <w:r w:rsidRPr="00AC1FEE">
        <w:rPr>
          <w:sz w:val="24"/>
          <w:szCs w:val="24"/>
        </w:rPr>
        <w:t xml:space="preserve">Negotiations in Doha focused on ensuring the implementation of agreements reached at previous conferences. </w:t>
      </w:r>
    </w:p>
    <w:p w14:paraId="256BBCB1" w14:textId="77777777" w:rsidR="003A09EE" w:rsidRPr="00AC1FEE" w:rsidRDefault="003A09EE" w:rsidP="00724580">
      <w:pPr>
        <w:jc w:val="both"/>
        <w:rPr>
          <w:sz w:val="24"/>
          <w:szCs w:val="24"/>
        </w:rPr>
      </w:pPr>
      <w:r w:rsidRPr="00AC1FEE">
        <w:rPr>
          <w:sz w:val="24"/>
          <w:szCs w:val="24"/>
        </w:rPr>
        <w:t xml:space="preserve">The conference opened on Monday morning, 26 November 2012 with the COP 17 President </w:t>
      </w:r>
      <w:proofErr w:type="spellStart"/>
      <w:r w:rsidRPr="00AC1FEE">
        <w:rPr>
          <w:sz w:val="24"/>
          <w:szCs w:val="24"/>
        </w:rPr>
        <w:t>MaiteNkoana-Mashabane</w:t>
      </w:r>
      <w:proofErr w:type="spellEnd"/>
      <w:r w:rsidRPr="00AC1FEE">
        <w:rPr>
          <w:sz w:val="24"/>
          <w:szCs w:val="24"/>
        </w:rPr>
        <w:t xml:space="preserve">, Minister of International Relations and Cooperation, South Africa, urging delegates to: adopt a second commitment period under the Kyoto Protocol; complete work under the AWG- LCA; and find appropriate space to undertake other work under the COP, subsidiary bodies or new institutions. She stated that it would be a “step backwards for the ADP to become the AWG-LCA under a new name.” UNFCCC Executive Secretary Christiana </w:t>
      </w:r>
      <w:proofErr w:type="spellStart"/>
      <w:r w:rsidRPr="00AC1FEE">
        <w:rPr>
          <w:sz w:val="24"/>
          <w:szCs w:val="24"/>
        </w:rPr>
        <w:t>Figueres</w:t>
      </w:r>
      <w:proofErr w:type="spellEnd"/>
      <w:r w:rsidRPr="00AC1FEE">
        <w:rPr>
          <w:sz w:val="24"/>
          <w:szCs w:val="24"/>
        </w:rPr>
        <w:t xml:space="preserve"> stressed that COP 18 will be unique in marking the end of the first commitment period and launching the next one and will move the Bali Action Plan from design to full and effective implementation. She urged work on a future framework that ensures equity and responds to science, and challenged delegates to find </w:t>
      </w:r>
      <w:r w:rsidR="002147E3" w:rsidRPr="00AC1FEE">
        <w:rPr>
          <w:sz w:val="24"/>
          <w:szCs w:val="24"/>
        </w:rPr>
        <w:t xml:space="preserve">a </w:t>
      </w:r>
      <w:r w:rsidRPr="00AC1FEE">
        <w:rPr>
          <w:sz w:val="24"/>
          <w:szCs w:val="24"/>
        </w:rPr>
        <w:t>common ground.</w:t>
      </w:r>
    </w:p>
    <w:p w14:paraId="313286C0" w14:textId="77777777" w:rsidR="003A09EE" w:rsidRPr="00AC1FEE" w:rsidRDefault="002147E3" w:rsidP="00724580">
      <w:pPr>
        <w:jc w:val="both"/>
        <w:rPr>
          <w:sz w:val="24"/>
          <w:szCs w:val="24"/>
        </w:rPr>
      </w:pPr>
      <w:r w:rsidRPr="00AC1FEE">
        <w:rPr>
          <w:sz w:val="24"/>
          <w:szCs w:val="24"/>
        </w:rPr>
        <w:lastRenderedPageBreak/>
        <w:t xml:space="preserve">Prior to the commencement of the negotiations, </w:t>
      </w:r>
      <w:r w:rsidR="003A09EE" w:rsidRPr="00AC1FEE">
        <w:rPr>
          <w:sz w:val="24"/>
          <w:szCs w:val="24"/>
        </w:rPr>
        <w:t xml:space="preserve">Abdullah bin </w:t>
      </w:r>
      <w:proofErr w:type="spellStart"/>
      <w:r w:rsidR="003A09EE" w:rsidRPr="00AC1FEE">
        <w:rPr>
          <w:sz w:val="24"/>
          <w:szCs w:val="24"/>
        </w:rPr>
        <w:t>Hamad</w:t>
      </w:r>
      <w:proofErr w:type="spellEnd"/>
      <w:r w:rsidR="003A09EE" w:rsidRPr="00AC1FEE">
        <w:rPr>
          <w:sz w:val="24"/>
          <w:szCs w:val="24"/>
        </w:rPr>
        <w:t xml:space="preserve"> Al-</w:t>
      </w:r>
      <w:proofErr w:type="spellStart"/>
      <w:r w:rsidR="003A09EE" w:rsidRPr="00AC1FEE">
        <w:rPr>
          <w:sz w:val="24"/>
          <w:szCs w:val="24"/>
        </w:rPr>
        <w:t>Attiyah</w:t>
      </w:r>
      <w:proofErr w:type="spellEnd"/>
      <w:r w:rsidR="003A09EE" w:rsidRPr="00AC1FEE">
        <w:rPr>
          <w:sz w:val="24"/>
          <w:szCs w:val="24"/>
        </w:rPr>
        <w:t xml:space="preserve">, </w:t>
      </w:r>
      <w:r w:rsidRPr="00AC1FEE">
        <w:rPr>
          <w:sz w:val="24"/>
          <w:szCs w:val="24"/>
        </w:rPr>
        <w:t xml:space="preserve">the Deputy Prime Minister of </w:t>
      </w:r>
      <w:r w:rsidR="003A09EE" w:rsidRPr="00AC1FEE">
        <w:rPr>
          <w:sz w:val="24"/>
          <w:szCs w:val="24"/>
        </w:rPr>
        <w:t>Qatar, was elected COP 18/CMP 8 President by acclamation. He noted the challenge posed by seven bodies convening in Doha and called on delegates to agree to a second commitment period under the Kyoto Protocol, finish work started in Bali and achieve progress on work undertaken in Durban.</w:t>
      </w:r>
    </w:p>
    <w:p w14:paraId="7A685348" w14:textId="77777777" w:rsidR="00777549" w:rsidRDefault="007628A3" w:rsidP="00724580">
      <w:pPr>
        <w:jc w:val="both"/>
        <w:rPr>
          <w:sz w:val="24"/>
          <w:szCs w:val="24"/>
        </w:rPr>
      </w:pPr>
      <w:r w:rsidRPr="00AC1FEE">
        <w:rPr>
          <w:sz w:val="24"/>
          <w:szCs w:val="24"/>
        </w:rPr>
        <w:t>The package</w:t>
      </w:r>
      <w:r w:rsidR="00273153">
        <w:rPr>
          <w:sz w:val="24"/>
          <w:szCs w:val="24"/>
        </w:rPr>
        <w:t xml:space="preserve"> </w:t>
      </w:r>
      <w:r w:rsidRPr="00AC1FEE">
        <w:rPr>
          <w:sz w:val="24"/>
          <w:szCs w:val="24"/>
        </w:rPr>
        <w:t xml:space="preserve">of “Doha Climate Gateway” decisions adopted on the evening of Saturday, 8 December, included amendments to the Kyoto Protocol to establish its second commitment period. Having been launched at CMP 1 in 2005, the AWG-KP terminated its work in Doha. </w:t>
      </w:r>
    </w:p>
    <w:p w14:paraId="0F4FE1B4" w14:textId="77777777" w:rsidR="007628A3" w:rsidRPr="00AC1FEE" w:rsidRDefault="007628A3" w:rsidP="00724580">
      <w:pPr>
        <w:jc w:val="both"/>
        <w:rPr>
          <w:sz w:val="24"/>
          <w:szCs w:val="24"/>
        </w:rPr>
      </w:pPr>
      <w:r w:rsidRPr="00AC1FEE">
        <w:rPr>
          <w:sz w:val="24"/>
          <w:szCs w:val="24"/>
        </w:rPr>
        <w:t>The parties also agreed to terminate the AWG- LCA and negotiations under the Bali Action Plan. Key elements of the outcome also included agreement to consider loss and damage, “such as” institutional mechanism to address loss and damage in developing countries that are particularly vulnerable to the adverse effects of climate change.</w:t>
      </w:r>
    </w:p>
    <w:p w14:paraId="06926347" w14:textId="77777777" w:rsidR="007628A3" w:rsidRPr="00AC1FEE" w:rsidRDefault="007628A3" w:rsidP="00724580">
      <w:pPr>
        <w:jc w:val="both"/>
        <w:rPr>
          <w:sz w:val="24"/>
          <w:szCs w:val="24"/>
        </w:rPr>
      </w:pPr>
      <w:r w:rsidRPr="00AC1FEE">
        <w:rPr>
          <w:sz w:val="24"/>
          <w:szCs w:val="24"/>
        </w:rPr>
        <w:t>While developing countries and observers expressed disappointment with the lack of ambition in outcomes onAnnex I countries’ mitigation and finance,  most agreed that the conference had paved the way for a new phase, focusing on the implementation of the outcomes from negotiations under the AWG-KP and AWG-LCA, and advancing negotiations under the ADP.</w:t>
      </w:r>
    </w:p>
    <w:p w14:paraId="38F746B4" w14:textId="77777777" w:rsidR="007628A3" w:rsidRPr="00AC1FEE" w:rsidRDefault="00273153" w:rsidP="00724580">
      <w:pPr>
        <w:jc w:val="both"/>
        <w:rPr>
          <w:sz w:val="24"/>
          <w:szCs w:val="24"/>
        </w:rPr>
      </w:pPr>
      <w:r>
        <w:rPr>
          <w:sz w:val="24"/>
          <w:szCs w:val="24"/>
        </w:rPr>
        <w:t xml:space="preserve">Prior to the </w:t>
      </w:r>
      <w:r w:rsidR="007628A3" w:rsidRPr="00AC1FEE">
        <w:rPr>
          <w:sz w:val="24"/>
          <w:szCs w:val="24"/>
        </w:rPr>
        <w:t>COP closing plenary</w:t>
      </w:r>
      <w:r>
        <w:rPr>
          <w:sz w:val="24"/>
          <w:szCs w:val="24"/>
        </w:rPr>
        <w:t xml:space="preserve">, </w:t>
      </w:r>
      <w:r w:rsidR="007628A3" w:rsidRPr="00AC1FEE">
        <w:rPr>
          <w:sz w:val="24"/>
          <w:szCs w:val="24"/>
        </w:rPr>
        <w:t xml:space="preserve">Parties watched a short film by civil society, encouraging delegates to “get involved now” to build a better future for everyone. </w:t>
      </w:r>
    </w:p>
    <w:p w14:paraId="01602BCE" w14:textId="77777777" w:rsidR="007628A3" w:rsidRPr="00AC1FEE" w:rsidRDefault="007628A3" w:rsidP="00724580">
      <w:pPr>
        <w:jc w:val="both"/>
        <w:rPr>
          <w:sz w:val="24"/>
          <w:szCs w:val="24"/>
        </w:rPr>
      </w:pPr>
      <w:r w:rsidRPr="00AC1FEE">
        <w:rPr>
          <w:sz w:val="24"/>
          <w:szCs w:val="24"/>
        </w:rPr>
        <w:t xml:space="preserve">After the adoption of the package, a joint COP and CMP plenary </w:t>
      </w:r>
      <w:proofErr w:type="gramStart"/>
      <w:r w:rsidRPr="00AC1FEE">
        <w:rPr>
          <w:sz w:val="24"/>
          <w:szCs w:val="24"/>
        </w:rPr>
        <w:t>was</w:t>
      </w:r>
      <w:proofErr w:type="gramEnd"/>
      <w:r w:rsidRPr="00AC1FEE">
        <w:rPr>
          <w:sz w:val="24"/>
          <w:szCs w:val="24"/>
        </w:rPr>
        <w:t xml:space="preserve"> opened for parties to make statements. The US underlined that “much good work” has been accomplishedunder the AWG-LCA and clarified their interpretation of the Doha outcome. On reference to the CBDR principle in the text on shared vision, the US stated they would not accept the text to the extent it is not read as consistent with the UNFCCC and the Cancun Agreements. On the </w:t>
      </w:r>
      <w:proofErr w:type="spellStart"/>
      <w:r w:rsidRPr="00AC1FEE">
        <w:rPr>
          <w:sz w:val="24"/>
          <w:szCs w:val="24"/>
        </w:rPr>
        <w:t>preambular</w:t>
      </w:r>
      <w:proofErr w:type="spellEnd"/>
      <w:r w:rsidRPr="00AC1FEE">
        <w:rPr>
          <w:sz w:val="24"/>
          <w:szCs w:val="24"/>
        </w:rPr>
        <w:t xml:space="preserve"> text in the ADP decision, which references the Convention’s principles, theUS stated that this cannot affect the mandate given to the ADP under the Durban Platform and will not be the basis on which the US will engage in the work of the ADP. On unilateral trademeasures, the US clarified their interpretation of the wording “of concern” to mean the party that raises the issue.</w:t>
      </w:r>
    </w:p>
    <w:p w14:paraId="617D2B17" w14:textId="77777777" w:rsidR="007628A3" w:rsidRPr="00AC1FEE" w:rsidRDefault="007628A3" w:rsidP="00724580">
      <w:pPr>
        <w:jc w:val="both"/>
        <w:rPr>
          <w:sz w:val="24"/>
          <w:szCs w:val="24"/>
        </w:rPr>
      </w:pPr>
      <w:r w:rsidRPr="00AC1FEE">
        <w:rPr>
          <w:sz w:val="24"/>
          <w:szCs w:val="24"/>
        </w:rPr>
        <w:t>Algeria, for the G-77/China, called this package a “milestone” for the implementation of a new post-2020 climate regime. She stated that the Doha package, with its “shortcomings,” shouldbe seen as a “delicate balance” and should be considered in its entirety.</w:t>
      </w:r>
    </w:p>
    <w:p w14:paraId="19EB0679" w14:textId="77777777" w:rsidR="007628A3" w:rsidRPr="00AC1FEE" w:rsidRDefault="007628A3" w:rsidP="00724580">
      <w:pPr>
        <w:jc w:val="both"/>
        <w:rPr>
          <w:sz w:val="24"/>
          <w:szCs w:val="24"/>
        </w:rPr>
      </w:pPr>
      <w:r w:rsidRPr="00AC1FEE">
        <w:rPr>
          <w:sz w:val="24"/>
          <w:szCs w:val="24"/>
        </w:rPr>
        <w:t xml:space="preserve">The Russian Federation underscored that he had requested the floor before the COP/CMP President gaveled the Doha Climate Gateway package, and stressed his expectation that the President would introduce the proposal submitted by the Russian Federation, Ukraine and </w:t>
      </w:r>
      <w:r w:rsidRPr="00AC1FEE">
        <w:rPr>
          <w:sz w:val="24"/>
          <w:szCs w:val="24"/>
        </w:rPr>
        <w:lastRenderedPageBreak/>
        <w:t>Belarus on the CMP outcome to the plenary. President Al-</w:t>
      </w:r>
      <w:proofErr w:type="spellStart"/>
      <w:r w:rsidRPr="00AC1FEE">
        <w:rPr>
          <w:sz w:val="24"/>
          <w:szCs w:val="24"/>
        </w:rPr>
        <w:t>Attiyah</w:t>
      </w:r>
      <w:proofErr w:type="spellEnd"/>
      <w:r w:rsidRPr="00AC1FEE">
        <w:rPr>
          <w:sz w:val="24"/>
          <w:szCs w:val="24"/>
        </w:rPr>
        <w:t xml:space="preserve"> responded that this concern and proposal would be reflected in the meeting’s report.</w:t>
      </w:r>
    </w:p>
    <w:p w14:paraId="68640B39" w14:textId="77777777" w:rsidR="007628A3" w:rsidRPr="00AC1FEE" w:rsidRDefault="007628A3" w:rsidP="00724580">
      <w:pPr>
        <w:jc w:val="both"/>
        <w:rPr>
          <w:sz w:val="24"/>
          <w:szCs w:val="24"/>
        </w:rPr>
      </w:pPr>
      <w:r w:rsidRPr="00AC1FEE">
        <w:rPr>
          <w:sz w:val="24"/>
          <w:szCs w:val="24"/>
        </w:rPr>
        <w:t>China, on behalf of BASIC (Brazil, South Africa, India andChina), said that, although disappointed with certain aspectsof the package, members of the group accept the decisions and promised a “proactive approach” to deal with climate changein the future. Australia expressed concern that surplus Assigned Amount Units (AAUs) could be as high as seven billion tons, noting that this puts the environmental integrity of the Kyoto Protocol at risk. He underscored that Australia will not purchase AAUs from the first commitment period and that such AAUs will not be eligible in the domestic emissions trading scheme. The EU, Liechtenstein, Japan, Monaco and Switzerland also stated they would not purchase surplus AAUs carried over from the first commitment period.</w:t>
      </w:r>
    </w:p>
    <w:p w14:paraId="610F7D8B" w14:textId="77777777" w:rsidR="007628A3" w:rsidRPr="00AC1FEE" w:rsidRDefault="007628A3" w:rsidP="00724580">
      <w:pPr>
        <w:jc w:val="both"/>
        <w:rPr>
          <w:sz w:val="24"/>
          <w:szCs w:val="24"/>
        </w:rPr>
      </w:pPr>
      <w:r w:rsidRPr="00AC1FEE">
        <w:rPr>
          <w:sz w:val="24"/>
          <w:szCs w:val="24"/>
        </w:rPr>
        <w:t>Nauru, for AOSIS, lamented that the adopted package is deficient in terms of mitigation ambition and finance, stating that it “only promises that something might materialize in the future.” He further expressed his expectation that the 2014 climatechange leaders’ summit announced by UN Secretary-General Ban Ki-moon will work to close the ambition gap. He lamented that the outcome “provides little more than a gateway to a long path,” and warned that if delegates take “a wrong turn in the road, this process will collapse and our nations will disappear.”</w:t>
      </w:r>
    </w:p>
    <w:p w14:paraId="2A5036A8" w14:textId="77777777" w:rsidR="007628A3" w:rsidRPr="00AC1FEE" w:rsidRDefault="007628A3" w:rsidP="00724580">
      <w:pPr>
        <w:jc w:val="both"/>
        <w:rPr>
          <w:sz w:val="24"/>
          <w:szCs w:val="24"/>
        </w:rPr>
      </w:pPr>
      <w:r w:rsidRPr="00AC1FEE">
        <w:rPr>
          <w:sz w:val="24"/>
          <w:szCs w:val="24"/>
        </w:rPr>
        <w:t>The EU stated that it will undertake immediate application of the second commitment period, as this is already provided for in EU law. In addition, noting that Protocol Article 4 foresees the possibility of parties fulfilling their commitments jointly, the EU explained that the commitment inscribed in Protocol Annex B for the EU, Croatia and Iceland for the second commitment period is based on the understanding that this commitment will be fulfilled jointly.</w:t>
      </w:r>
    </w:p>
    <w:p w14:paraId="624D99DB" w14:textId="77777777" w:rsidR="007628A3" w:rsidRPr="00AC1FEE" w:rsidRDefault="007628A3" w:rsidP="00724580">
      <w:pPr>
        <w:jc w:val="both"/>
        <w:rPr>
          <w:sz w:val="24"/>
          <w:szCs w:val="24"/>
        </w:rPr>
      </w:pPr>
      <w:r w:rsidRPr="00AC1FEE">
        <w:rPr>
          <w:sz w:val="24"/>
          <w:szCs w:val="24"/>
        </w:rPr>
        <w:t>Egypt, for the Arab Group, said that decisions taken in Doha represent hope for the future of multilateral action on climate change; noted success on ambitious objectives and the opening the second commitment period; and looked forward to fulland continuous implementation of the decisions. Noting that “we are heading towards dangerous territory” by failing to set a pathway toward keeping the global temperature rise below1.5°C, Swaziland, for the African Group, said that the Doha decisions are in the right direction despite concerns on finance for implementing the Convention between now and 2020.</w:t>
      </w:r>
    </w:p>
    <w:p w14:paraId="561443B2" w14:textId="77777777" w:rsidR="007628A3" w:rsidRPr="00AC1FEE" w:rsidRDefault="007628A3" w:rsidP="00724580">
      <w:pPr>
        <w:jc w:val="both"/>
        <w:rPr>
          <w:sz w:val="24"/>
          <w:szCs w:val="24"/>
        </w:rPr>
      </w:pPr>
      <w:r w:rsidRPr="00AC1FEE">
        <w:rPr>
          <w:sz w:val="24"/>
          <w:szCs w:val="24"/>
        </w:rPr>
        <w:t>The Gambia, for the LDCs, said that they came to Doha for a balanced package and lamented that a number of elements have not been addressed. He said that commitments on mitigationare insufficient for closing the ambition gap and expressed disappointment with the lack of detail on 2013-2020 finance.</w:t>
      </w:r>
    </w:p>
    <w:p w14:paraId="6275D509" w14:textId="77777777" w:rsidR="007628A3" w:rsidRPr="00AC1FEE" w:rsidRDefault="007628A3" w:rsidP="00724580">
      <w:pPr>
        <w:jc w:val="both"/>
        <w:rPr>
          <w:sz w:val="24"/>
          <w:szCs w:val="24"/>
        </w:rPr>
      </w:pPr>
      <w:r w:rsidRPr="00AC1FEE">
        <w:rPr>
          <w:sz w:val="24"/>
          <w:szCs w:val="24"/>
        </w:rPr>
        <w:lastRenderedPageBreak/>
        <w:t>COP President Al-</w:t>
      </w:r>
      <w:proofErr w:type="spellStart"/>
      <w:r w:rsidRPr="00AC1FEE">
        <w:rPr>
          <w:sz w:val="24"/>
          <w:szCs w:val="24"/>
        </w:rPr>
        <w:t>Attiyah</w:t>
      </w:r>
      <w:proofErr w:type="spellEnd"/>
      <w:r w:rsidRPr="00AC1FEE">
        <w:rPr>
          <w:sz w:val="24"/>
          <w:szCs w:val="24"/>
        </w:rPr>
        <w:t xml:space="preserve"> commended the parties’ support of the political initiative to move forward and the negotiators’ flexibility that has “helped us reach solutions.” Recognizing that on some issues it was not possible to achieve common ground,he noted that consensus on AWG-LCA strengthens the conviction that parties are willing to work together, and highlighted agreement on financial resources for the period 2013-2020.</w:t>
      </w:r>
    </w:p>
    <w:p w14:paraId="5D7A9E26" w14:textId="77777777" w:rsidR="007628A3" w:rsidRPr="00AC1FEE" w:rsidRDefault="007628A3" w:rsidP="00724580">
      <w:pPr>
        <w:jc w:val="both"/>
        <w:rPr>
          <w:sz w:val="24"/>
          <w:szCs w:val="24"/>
        </w:rPr>
      </w:pPr>
      <w:r w:rsidRPr="00AC1FEE">
        <w:rPr>
          <w:sz w:val="24"/>
          <w:szCs w:val="24"/>
        </w:rPr>
        <w:t>The Philippines, speaking for Like-Minded Developing Countries, expressed concern with “uneven texts” and weak ambition. He also expressed “deep disappointment” that after Doha, finance remains an “empty shell.” He highlighted major deficiencies in the AWG-LCA outcome including on developed country mitigation, comparability of efforts, response measures and finance.</w:t>
      </w:r>
    </w:p>
    <w:p w14:paraId="4411F684" w14:textId="77777777" w:rsidR="007628A3" w:rsidRPr="00AC1FEE" w:rsidRDefault="007628A3" w:rsidP="00724580">
      <w:pPr>
        <w:jc w:val="both"/>
        <w:rPr>
          <w:sz w:val="24"/>
          <w:szCs w:val="24"/>
        </w:rPr>
      </w:pPr>
      <w:r w:rsidRPr="00AC1FEE">
        <w:rPr>
          <w:sz w:val="24"/>
          <w:szCs w:val="24"/>
        </w:rPr>
        <w:t>Climate Justice Now said that Doha had neither delivered on an effective and fair deal, nor ensured the required finance for fighting against climate change. He rejected the Doha texts and said the “Doha gateway” is a gateway to climate injustice and climate death. Climate Action Network (CAN) said parties’ attitudes must change to secure a binding deal by 2015. Trade Unions urged for transition to start now. Youth said the Doha Climate Gateway has shut the door on equity.</w:t>
      </w:r>
    </w:p>
    <w:p w14:paraId="002AF036" w14:textId="77777777" w:rsidR="007628A3" w:rsidRPr="00AC1FEE" w:rsidRDefault="007628A3" w:rsidP="00724580">
      <w:pPr>
        <w:jc w:val="both"/>
        <w:rPr>
          <w:sz w:val="24"/>
          <w:szCs w:val="24"/>
        </w:rPr>
      </w:pPr>
      <w:r w:rsidRPr="00AC1FEE">
        <w:rPr>
          <w:sz w:val="24"/>
          <w:szCs w:val="24"/>
        </w:rPr>
        <w:t>Noting the submission from Bahrain, Saudi Arabia, Qatar and United Ar</w:t>
      </w:r>
      <w:r w:rsidR="00273153">
        <w:rPr>
          <w:sz w:val="24"/>
          <w:szCs w:val="24"/>
        </w:rPr>
        <w:t>ab Emirates</w:t>
      </w:r>
      <w:r w:rsidRPr="00AC1FEE">
        <w:rPr>
          <w:sz w:val="24"/>
          <w:szCs w:val="24"/>
        </w:rPr>
        <w:t>, the COP then adopted the decision on an economic diversificatio</w:t>
      </w:r>
      <w:r w:rsidR="00273153">
        <w:rPr>
          <w:sz w:val="24"/>
          <w:szCs w:val="24"/>
        </w:rPr>
        <w:t>n initiative</w:t>
      </w:r>
      <w:r w:rsidRPr="00AC1FEE">
        <w:rPr>
          <w:sz w:val="24"/>
          <w:szCs w:val="24"/>
        </w:rPr>
        <w:t>. The US congratulated the concerned states for this submission, saying it represents “a significant shift” in their positions and efforts to address climate change.</w:t>
      </w:r>
    </w:p>
    <w:p w14:paraId="0A4DFB52" w14:textId="77777777" w:rsidR="007628A3" w:rsidRPr="00AC1FEE" w:rsidRDefault="007628A3" w:rsidP="00724580">
      <w:pPr>
        <w:jc w:val="both"/>
        <w:rPr>
          <w:sz w:val="24"/>
          <w:szCs w:val="24"/>
        </w:rPr>
      </w:pPr>
      <w:r w:rsidRPr="00AC1FEE">
        <w:rPr>
          <w:sz w:val="24"/>
          <w:szCs w:val="24"/>
        </w:rPr>
        <w:t xml:space="preserve">The COP also approved the credentials </w:t>
      </w:r>
      <w:r w:rsidR="00273153">
        <w:rPr>
          <w:sz w:val="24"/>
          <w:szCs w:val="24"/>
        </w:rPr>
        <w:t>of delegations</w:t>
      </w:r>
      <w:r w:rsidRPr="00AC1FEE">
        <w:rPr>
          <w:sz w:val="24"/>
          <w:szCs w:val="24"/>
        </w:rPr>
        <w:t>, adopted the repo</w:t>
      </w:r>
      <w:r w:rsidR="00273153">
        <w:rPr>
          <w:sz w:val="24"/>
          <w:szCs w:val="24"/>
        </w:rPr>
        <w:t>rts of SBI 36 and SBI 37</w:t>
      </w:r>
      <w:r w:rsidRPr="00AC1FEE">
        <w:rPr>
          <w:sz w:val="24"/>
          <w:szCs w:val="24"/>
        </w:rPr>
        <w:t>, adopted</w:t>
      </w:r>
      <w:r w:rsidR="00273153">
        <w:rPr>
          <w:sz w:val="24"/>
          <w:szCs w:val="24"/>
        </w:rPr>
        <w:t xml:space="preserve"> </w:t>
      </w:r>
      <w:r w:rsidRPr="00AC1FEE">
        <w:rPr>
          <w:sz w:val="24"/>
          <w:szCs w:val="24"/>
        </w:rPr>
        <w:t xml:space="preserve">the reports </w:t>
      </w:r>
      <w:r w:rsidR="00273153">
        <w:rPr>
          <w:sz w:val="24"/>
          <w:szCs w:val="24"/>
        </w:rPr>
        <w:t>of SBSTA 36</w:t>
      </w:r>
      <w:r w:rsidRPr="00AC1FEE">
        <w:rPr>
          <w:sz w:val="24"/>
          <w:szCs w:val="24"/>
        </w:rPr>
        <w:t xml:space="preserve"> and adopted the report of the ADP (FCCC/ADP/2012/L.3).</w:t>
      </w:r>
    </w:p>
    <w:p w14:paraId="6CAF3900" w14:textId="77777777" w:rsidR="007628A3" w:rsidRPr="00AC1FEE" w:rsidRDefault="007628A3" w:rsidP="00724580">
      <w:pPr>
        <w:jc w:val="both"/>
        <w:rPr>
          <w:sz w:val="24"/>
          <w:szCs w:val="24"/>
        </w:rPr>
      </w:pPr>
      <w:r w:rsidRPr="00AC1FEE">
        <w:rPr>
          <w:sz w:val="24"/>
          <w:szCs w:val="24"/>
        </w:rPr>
        <w:t>The COP also adopte</w:t>
      </w:r>
      <w:r w:rsidR="00273153">
        <w:rPr>
          <w:sz w:val="24"/>
          <w:szCs w:val="24"/>
        </w:rPr>
        <w:t>d a decision on future sessions</w:t>
      </w:r>
      <w:r w:rsidRPr="00AC1FEE">
        <w:rPr>
          <w:sz w:val="24"/>
          <w:szCs w:val="24"/>
        </w:rPr>
        <w:t>. In the decision, the COP: accepts the offer by Poland to host COP 19 and CMP 9 in Warsaw from 11-22November 2013; notes that COP 20 and CMP 10 will be in Latin America and the Caribbean, and invites parties to consult on the hosting of these sessions; and takes note of the offer of France to host COP 21 and CMP 11 in 2015.</w:t>
      </w:r>
    </w:p>
    <w:p w14:paraId="192AB6C5" w14:textId="77777777" w:rsidR="007628A3" w:rsidRPr="00AC1FEE" w:rsidRDefault="007628A3" w:rsidP="00724580">
      <w:pPr>
        <w:jc w:val="both"/>
        <w:rPr>
          <w:sz w:val="24"/>
          <w:szCs w:val="24"/>
        </w:rPr>
      </w:pPr>
      <w:r w:rsidRPr="00AC1FEE">
        <w:rPr>
          <w:sz w:val="24"/>
          <w:szCs w:val="24"/>
        </w:rPr>
        <w:t>The COP then adopted the meeting’s report and a decision expressing gratitude to Qatar and the people of the</w:t>
      </w:r>
      <w:r w:rsidR="00273153">
        <w:rPr>
          <w:sz w:val="24"/>
          <w:szCs w:val="24"/>
        </w:rPr>
        <w:t xml:space="preserve"> city of Doha</w:t>
      </w:r>
      <w:r w:rsidRPr="00AC1FEE">
        <w:rPr>
          <w:sz w:val="24"/>
          <w:szCs w:val="24"/>
        </w:rPr>
        <w:t xml:space="preserve"> for hosting the conference. COP 18 President Al-</w:t>
      </w:r>
      <w:proofErr w:type="spellStart"/>
      <w:r w:rsidRPr="00AC1FEE">
        <w:rPr>
          <w:sz w:val="24"/>
          <w:szCs w:val="24"/>
        </w:rPr>
        <w:t>Attiyah</w:t>
      </w:r>
      <w:proofErr w:type="spellEnd"/>
      <w:r w:rsidRPr="00AC1FEE">
        <w:rPr>
          <w:sz w:val="24"/>
          <w:szCs w:val="24"/>
        </w:rPr>
        <w:t xml:space="preserve"> thanked the delegates for their hard work to reach a successful outcome and gaveled the meeting to a close at 9:34 pm.</w:t>
      </w:r>
    </w:p>
    <w:p w14:paraId="16B25EFD" w14:textId="77777777" w:rsidR="00AB647D" w:rsidRDefault="00413BDD" w:rsidP="00AB647D">
      <w:pPr>
        <w:jc w:val="both"/>
        <w:rPr>
          <w:sz w:val="24"/>
          <w:szCs w:val="24"/>
        </w:rPr>
      </w:pPr>
      <w:r w:rsidRPr="00AC1FEE">
        <w:rPr>
          <w:sz w:val="24"/>
          <w:szCs w:val="24"/>
        </w:rPr>
        <w:t>Closing the meeting, COP President Al-</w:t>
      </w:r>
      <w:proofErr w:type="spellStart"/>
      <w:r w:rsidRPr="00AC1FEE">
        <w:rPr>
          <w:sz w:val="24"/>
          <w:szCs w:val="24"/>
        </w:rPr>
        <w:t>Attiyah</w:t>
      </w:r>
      <w:proofErr w:type="spellEnd"/>
      <w:r w:rsidRPr="00AC1FEE">
        <w:rPr>
          <w:sz w:val="24"/>
          <w:szCs w:val="24"/>
        </w:rPr>
        <w:t xml:space="preserve"> remarked: “I</w:t>
      </w:r>
      <w:r w:rsidR="00AB647D">
        <w:rPr>
          <w:sz w:val="24"/>
          <w:szCs w:val="24"/>
        </w:rPr>
        <w:t xml:space="preserve"> </w:t>
      </w:r>
      <w:r w:rsidRPr="00AC1FEE">
        <w:rPr>
          <w:sz w:val="24"/>
          <w:szCs w:val="24"/>
        </w:rPr>
        <w:t xml:space="preserve">am not saying what is in store is a perfect package. Perfection is just a concept. If great minds like Plato and Socrates werein the COP presidency, I assure that even they would not been able to deliver a perfect COP 18 </w:t>
      </w:r>
      <w:r w:rsidRPr="00AC1FEE">
        <w:rPr>
          <w:sz w:val="24"/>
          <w:szCs w:val="24"/>
        </w:rPr>
        <w:lastRenderedPageBreak/>
        <w:t>package…” He acknowledged the sentiments of many that Doha had reached an agreement</w:t>
      </w:r>
      <w:r w:rsidR="00AB647D">
        <w:rPr>
          <w:sz w:val="24"/>
          <w:szCs w:val="24"/>
        </w:rPr>
        <w:t xml:space="preserve"> </w:t>
      </w:r>
      <w:r w:rsidRPr="00AC1FEE">
        <w:rPr>
          <w:sz w:val="24"/>
          <w:szCs w:val="24"/>
        </w:rPr>
        <w:t xml:space="preserve">but at the same time had also fallen short. </w:t>
      </w:r>
    </w:p>
    <w:p w14:paraId="53F2C4F5" w14:textId="77777777" w:rsidR="00413BDD" w:rsidRPr="00AC1FEE" w:rsidRDefault="00AB647D" w:rsidP="00724580">
      <w:pPr>
        <w:jc w:val="both"/>
        <w:rPr>
          <w:sz w:val="24"/>
          <w:szCs w:val="24"/>
        </w:rPr>
      </w:pPr>
      <w:r w:rsidRPr="00AB647D">
        <w:rPr>
          <w:sz w:val="24"/>
          <w:szCs w:val="24"/>
        </w:rPr>
        <w:t>The next major UNFCCC C</w:t>
      </w:r>
      <w:r>
        <w:rPr>
          <w:sz w:val="24"/>
          <w:szCs w:val="24"/>
        </w:rPr>
        <w:t>limate Change Conference, COP 19/ CMP 9</w:t>
      </w:r>
      <w:r w:rsidRPr="00AB647D">
        <w:rPr>
          <w:sz w:val="24"/>
          <w:szCs w:val="24"/>
        </w:rPr>
        <w:t>, is to take place 26 November to 7 Decembe</w:t>
      </w:r>
      <w:r>
        <w:rPr>
          <w:sz w:val="24"/>
          <w:szCs w:val="24"/>
        </w:rPr>
        <w:t>r 2013 in Poland</w:t>
      </w:r>
      <w:r w:rsidRPr="00AB647D">
        <w:rPr>
          <w:sz w:val="24"/>
          <w:szCs w:val="24"/>
        </w:rPr>
        <w:t>.</w:t>
      </w:r>
    </w:p>
    <w:p w14:paraId="237ADBEC" w14:textId="77777777" w:rsidR="009354EA" w:rsidRPr="009354EA" w:rsidRDefault="009354EA" w:rsidP="00AB647D">
      <w:pPr>
        <w:jc w:val="center"/>
        <w:rPr>
          <w:b/>
          <w:sz w:val="24"/>
          <w:szCs w:val="24"/>
        </w:rPr>
      </w:pPr>
      <w:r w:rsidRPr="009354EA">
        <w:rPr>
          <w:b/>
          <w:sz w:val="24"/>
          <w:szCs w:val="24"/>
        </w:rPr>
        <w:t xml:space="preserve">WOMEN ENVIRONMENTAL PROGRAMME’S </w:t>
      </w:r>
      <w:r w:rsidR="00AB647D">
        <w:rPr>
          <w:b/>
          <w:sz w:val="24"/>
          <w:szCs w:val="24"/>
        </w:rPr>
        <w:t xml:space="preserve">(WEP) </w:t>
      </w:r>
      <w:r w:rsidRPr="009354EA">
        <w:rPr>
          <w:b/>
          <w:sz w:val="24"/>
          <w:szCs w:val="24"/>
        </w:rPr>
        <w:t xml:space="preserve">PARTICIPATION AT THE </w:t>
      </w:r>
      <w:r>
        <w:rPr>
          <w:b/>
          <w:sz w:val="24"/>
          <w:szCs w:val="24"/>
        </w:rPr>
        <w:t>DOHA</w:t>
      </w:r>
      <w:r w:rsidRPr="009354EA">
        <w:rPr>
          <w:b/>
          <w:sz w:val="24"/>
          <w:szCs w:val="24"/>
        </w:rPr>
        <w:t xml:space="preserve"> CONFERENCE</w:t>
      </w:r>
    </w:p>
    <w:p w14:paraId="3B53BC4F" w14:textId="77777777" w:rsidR="009354EA" w:rsidRDefault="009354EA" w:rsidP="00724580">
      <w:pPr>
        <w:jc w:val="both"/>
        <w:rPr>
          <w:sz w:val="24"/>
          <w:szCs w:val="24"/>
        </w:rPr>
      </w:pPr>
      <w:r w:rsidRPr="009354EA">
        <w:rPr>
          <w:sz w:val="24"/>
          <w:szCs w:val="24"/>
        </w:rPr>
        <w:t>Women Environmental Programme been a key actor and at the forefront on issues of</w:t>
      </w:r>
      <w:r>
        <w:rPr>
          <w:sz w:val="24"/>
          <w:szCs w:val="24"/>
        </w:rPr>
        <w:t xml:space="preserve"> environment</w:t>
      </w:r>
      <w:r w:rsidRPr="009354EA">
        <w:rPr>
          <w:sz w:val="24"/>
          <w:szCs w:val="24"/>
        </w:rPr>
        <w:t xml:space="preserve"> and climatic change most especially as it affects gender in Nigeria</w:t>
      </w:r>
      <w:r>
        <w:rPr>
          <w:sz w:val="24"/>
          <w:szCs w:val="24"/>
        </w:rPr>
        <w:t>,</w:t>
      </w:r>
      <w:r w:rsidRPr="009354EA">
        <w:rPr>
          <w:sz w:val="24"/>
          <w:szCs w:val="24"/>
        </w:rPr>
        <w:t xml:space="preserve"> considered it very imperative to </w:t>
      </w:r>
      <w:r>
        <w:rPr>
          <w:sz w:val="24"/>
          <w:szCs w:val="24"/>
        </w:rPr>
        <w:t>not only attend the Doha</w:t>
      </w:r>
      <w:r w:rsidRPr="009354EA">
        <w:rPr>
          <w:sz w:val="24"/>
          <w:szCs w:val="24"/>
        </w:rPr>
        <w:t xml:space="preserve"> conference</w:t>
      </w:r>
      <w:r>
        <w:rPr>
          <w:sz w:val="24"/>
          <w:szCs w:val="24"/>
        </w:rPr>
        <w:t>,</w:t>
      </w:r>
      <w:r w:rsidRPr="009354EA">
        <w:rPr>
          <w:sz w:val="24"/>
          <w:szCs w:val="24"/>
        </w:rPr>
        <w:t xml:space="preserve"> but</w:t>
      </w:r>
      <w:r>
        <w:rPr>
          <w:sz w:val="24"/>
          <w:szCs w:val="24"/>
        </w:rPr>
        <w:t xml:space="preserve"> actively participant: holding a side event and participating in</w:t>
      </w:r>
      <w:r w:rsidRPr="009354EA">
        <w:rPr>
          <w:sz w:val="24"/>
          <w:szCs w:val="24"/>
        </w:rPr>
        <w:t xml:space="preserve"> several other discussion forums as </w:t>
      </w:r>
      <w:r>
        <w:rPr>
          <w:sz w:val="24"/>
          <w:szCs w:val="24"/>
        </w:rPr>
        <w:t xml:space="preserve">was </w:t>
      </w:r>
      <w:r w:rsidRPr="009354EA">
        <w:rPr>
          <w:sz w:val="24"/>
          <w:szCs w:val="24"/>
        </w:rPr>
        <w:t xml:space="preserve">organized </w:t>
      </w:r>
      <w:r>
        <w:rPr>
          <w:sz w:val="24"/>
          <w:szCs w:val="24"/>
        </w:rPr>
        <w:t xml:space="preserve">by different </w:t>
      </w:r>
      <w:proofErr w:type="spellStart"/>
      <w:r>
        <w:rPr>
          <w:sz w:val="24"/>
          <w:szCs w:val="24"/>
        </w:rPr>
        <w:t>institutions.</w:t>
      </w:r>
      <w:r w:rsidR="005E43D1">
        <w:rPr>
          <w:sz w:val="24"/>
          <w:szCs w:val="24"/>
        </w:rPr>
        <w:t>W</w:t>
      </w:r>
      <w:r w:rsidR="00496840">
        <w:rPr>
          <w:sz w:val="24"/>
          <w:szCs w:val="24"/>
        </w:rPr>
        <w:t>omen</w:t>
      </w:r>
      <w:proofErr w:type="spellEnd"/>
      <w:r w:rsidR="00496840">
        <w:rPr>
          <w:sz w:val="24"/>
          <w:szCs w:val="24"/>
        </w:rPr>
        <w:t xml:space="preserve"> </w:t>
      </w:r>
      <w:r w:rsidR="005E43D1">
        <w:rPr>
          <w:sz w:val="24"/>
          <w:szCs w:val="24"/>
        </w:rPr>
        <w:t>E</w:t>
      </w:r>
      <w:r w:rsidR="00496840">
        <w:rPr>
          <w:sz w:val="24"/>
          <w:szCs w:val="24"/>
        </w:rPr>
        <w:t xml:space="preserve">nvironmental </w:t>
      </w:r>
      <w:r w:rsidR="005E43D1">
        <w:rPr>
          <w:sz w:val="24"/>
          <w:szCs w:val="24"/>
        </w:rPr>
        <w:t>P</w:t>
      </w:r>
      <w:r w:rsidR="00496840">
        <w:rPr>
          <w:sz w:val="24"/>
          <w:szCs w:val="24"/>
        </w:rPr>
        <w:t xml:space="preserve">rogramme had five </w:t>
      </w:r>
      <w:r w:rsidR="005E43D1">
        <w:rPr>
          <w:sz w:val="24"/>
          <w:szCs w:val="24"/>
        </w:rPr>
        <w:t xml:space="preserve">major objectives for participating at the Doha conference </w:t>
      </w:r>
      <w:r w:rsidR="00496840">
        <w:rPr>
          <w:sz w:val="24"/>
          <w:szCs w:val="24"/>
        </w:rPr>
        <w:t xml:space="preserve">and they </w:t>
      </w:r>
      <w:r w:rsidR="005E43D1">
        <w:rPr>
          <w:sz w:val="24"/>
          <w:szCs w:val="24"/>
        </w:rPr>
        <w:t>included the following:</w:t>
      </w:r>
    </w:p>
    <w:p w14:paraId="166BF8CB" w14:textId="77777777" w:rsidR="005E43D1" w:rsidRPr="005E43D1" w:rsidRDefault="005E43D1" w:rsidP="00724580">
      <w:pPr>
        <w:jc w:val="both"/>
        <w:rPr>
          <w:sz w:val="24"/>
          <w:szCs w:val="24"/>
        </w:rPr>
      </w:pPr>
      <w:r w:rsidRPr="005E43D1">
        <w:rPr>
          <w:sz w:val="24"/>
          <w:szCs w:val="24"/>
        </w:rPr>
        <w:t xml:space="preserve">1.  Organize </w:t>
      </w:r>
      <w:r w:rsidR="00496840">
        <w:rPr>
          <w:sz w:val="24"/>
          <w:szCs w:val="24"/>
        </w:rPr>
        <w:t>a side event on “Exploring the link between climate change and its impacts on the livelihoods of farmers”.</w:t>
      </w:r>
    </w:p>
    <w:p w14:paraId="47345245" w14:textId="77777777" w:rsidR="005E43D1" w:rsidRPr="005E43D1" w:rsidRDefault="005E43D1" w:rsidP="00724580">
      <w:pPr>
        <w:jc w:val="both"/>
        <w:rPr>
          <w:sz w:val="24"/>
          <w:szCs w:val="24"/>
        </w:rPr>
      </w:pPr>
      <w:r w:rsidRPr="005E43D1">
        <w:rPr>
          <w:sz w:val="24"/>
          <w:szCs w:val="24"/>
        </w:rPr>
        <w:t xml:space="preserve">2.  Participate in events to project </w:t>
      </w:r>
      <w:r w:rsidR="00496840">
        <w:rPr>
          <w:sz w:val="24"/>
          <w:szCs w:val="24"/>
        </w:rPr>
        <w:t>environmental sustainability and livelihood sustainability</w:t>
      </w:r>
    </w:p>
    <w:p w14:paraId="3D4508B1" w14:textId="77777777" w:rsidR="005E43D1" w:rsidRPr="005E43D1" w:rsidRDefault="005E43D1" w:rsidP="00724580">
      <w:pPr>
        <w:jc w:val="both"/>
        <w:rPr>
          <w:sz w:val="24"/>
          <w:szCs w:val="24"/>
        </w:rPr>
      </w:pPr>
      <w:r w:rsidRPr="005E43D1">
        <w:rPr>
          <w:sz w:val="24"/>
          <w:szCs w:val="24"/>
        </w:rPr>
        <w:t>3.  Follow the negotiations and provide feedback</w:t>
      </w:r>
    </w:p>
    <w:p w14:paraId="1C6B5029" w14:textId="77777777" w:rsidR="005E43D1" w:rsidRPr="005E43D1" w:rsidRDefault="005E43D1" w:rsidP="00724580">
      <w:pPr>
        <w:jc w:val="both"/>
        <w:rPr>
          <w:sz w:val="24"/>
          <w:szCs w:val="24"/>
        </w:rPr>
      </w:pPr>
      <w:r w:rsidRPr="005E43D1">
        <w:rPr>
          <w:sz w:val="24"/>
          <w:szCs w:val="24"/>
        </w:rPr>
        <w:t xml:space="preserve">4.  Support </w:t>
      </w:r>
      <w:r w:rsidR="00496840">
        <w:rPr>
          <w:sz w:val="24"/>
          <w:szCs w:val="24"/>
        </w:rPr>
        <w:t xml:space="preserve">party and observer </w:t>
      </w:r>
      <w:r w:rsidR="00496840" w:rsidRPr="005E43D1">
        <w:rPr>
          <w:sz w:val="24"/>
          <w:szCs w:val="24"/>
        </w:rPr>
        <w:t>members’</w:t>
      </w:r>
      <w:r w:rsidRPr="005E43D1">
        <w:rPr>
          <w:sz w:val="24"/>
          <w:szCs w:val="24"/>
        </w:rPr>
        <w:t xml:space="preserve"> participation at Doha</w:t>
      </w:r>
    </w:p>
    <w:p w14:paraId="5BEEF0E9" w14:textId="77777777" w:rsidR="00DE2207" w:rsidRDefault="005E43D1" w:rsidP="00724580">
      <w:pPr>
        <w:jc w:val="both"/>
        <w:rPr>
          <w:sz w:val="24"/>
          <w:szCs w:val="24"/>
        </w:rPr>
      </w:pPr>
      <w:r w:rsidRPr="005E43D1">
        <w:rPr>
          <w:sz w:val="24"/>
          <w:szCs w:val="24"/>
        </w:rPr>
        <w:t xml:space="preserve">5.  Networking with the </w:t>
      </w:r>
      <w:r w:rsidR="00496840">
        <w:rPr>
          <w:sz w:val="24"/>
          <w:szCs w:val="24"/>
        </w:rPr>
        <w:t xml:space="preserve">global </w:t>
      </w:r>
      <w:r w:rsidRPr="005E43D1">
        <w:rPr>
          <w:sz w:val="24"/>
          <w:szCs w:val="24"/>
        </w:rPr>
        <w:t>climate change community</w:t>
      </w:r>
    </w:p>
    <w:p w14:paraId="789D0770" w14:textId="77777777" w:rsidR="00AB647D" w:rsidRPr="009354EA" w:rsidRDefault="00AB647D" w:rsidP="00724580">
      <w:pPr>
        <w:jc w:val="both"/>
        <w:rPr>
          <w:sz w:val="24"/>
          <w:szCs w:val="24"/>
        </w:rPr>
      </w:pPr>
    </w:p>
    <w:p w14:paraId="3B334A00" w14:textId="77777777" w:rsidR="009354EA" w:rsidRPr="009354EA" w:rsidRDefault="003D5357" w:rsidP="00AB647D">
      <w:pPr>
        <w:jc w:val="center"/>
        <w:rPr>
          <w:b/>
          <w:sz w:val="24"/>
          <w:szCs w:val="24"/>
        </w:rPr>
      </w:pPr>
      <w:r w:rsidRPr="009354EA">
        <w:rPr>
          <w:b/>
          <w:sz w:val="24"/>
          <w:szCs w:val="24"/>
        </w:rPr>
        <w:t xml:space="preserve">WEP’S SIDE EVENT ON </w:t>
      </w:r>
      <w:r w:rsidRPr="003D5357">
        <w:rPr>
          <w:b/>
          <w:bCs/>
          <w:sz w:val="24"/>
          <w:szCs w:val="24"/>
        </w:rPr>
        <w:t>EXPLORING THE LINK BETWEEN CLIMATE CHANGE AND ITSIMPACT ON THE LIVELIHOODS OF FARMERS</w:t>
      </w:r>
    </w:p>
    <w:p w14:paraId="39AAB4A6" w14:textId="77777777" w:rsidR="003D5357" w:rsidRDefault="009354EA" w:rsidP="00724580">
      <w:pPr>
        <w:jc w:val="both"/>
        <w:rPr>
          <w:sz w:val="24"/>
          <w:szCs w:val="24"/>
        </w:rPr>
      </w:pPr>
      <w:r w:rsidRPr="009354EA">
        <w:rPr>
          <w:sz w:val="24"/>
          <w:szCs w:val="24"/>
        </w:rPr>
        <w:t>Women Environmental Programme (WEP) in partnership with the C</w:t>
      </w:r>
      <w:r w:rsidR="003D5357">
        <w:rPr>
          <w:sz w:val="24"/>
          <w:szCs w:val="24"/>
        </w:rPr>
        <w:t xml:space="preserve">harles and </w:t>
      </w:r>
      <w:proofErr w:type="spellStart"/>
      <w:r w:rsidR="003D5357">
        <w:rPr>
          <w:sz w:val="24"/>
          <w:szCs w:val="24"/>
        </w:rPr>
        <w:t>Doosurgh</w:t>
      </w:r>
      <w:proofErr w:type="spellEnd"/>
      <w:r w:rsidR="00AB647D">
        <w:rPr>
          <w:sz w:val="24"/>
          <w:szCs w:val="24"/>
        </w:rPr>
        <w:t xml:space="preserve"> </w:t>
      </w:r>
      <w:proofErr w:type="spellStart"/>
      <w:r w:rsidR="003D5357">
        <w:rPr>
          <w:sz w:val="24"/>
          <w:szCs w:val="24"/>
        </w:rPr>
        <w:t>Abaagu</w:t>
      </w:r>
      <w:proofErr w:type="spellEnd"/>
      <w:r w:rsidR="003D5357">
        <w:rPr>
          <w:sz w:val="24"/>
          <w:szCs w:val="24"/>
        </w:rPr>
        <w:t xml:space="preserve"> Foundation </w:t>
      </w:r>
      <w:r w:rsidR="005E43D1">
        <w:rPr>
          <w:sz w:val="24"/>
          <w:szCs w:val="24"/>
        </w:rPr>
        <w:t>organized a side event with the aim of</w:t>
      </w:r>
      <w:r w:rsidR="003D5357">
        <w:rPr>
          <w:sz w:val="24"/>
          <w:szCs w:val="24"/>
        </w:rPr>
        <w:t>bringing to bear</w:t>
      </w:r>
      <w:r w:rsidR="005E43D1">
        <w:rPr>
          <w:sz w:val="24"/>
          <w:szCs w:val="24"/>
        </w:rPr>
        <w:t>,</w:t>
      </w:r>
      <w:r w:rsidR="003D5357">
        <w:rPr>
          <w:sz w:val="24"/>
          <w:szCs w:val="24"/>
        </w:rPr>
        <w:t xml:space="preserve"> the linkages between climate change and its impacts on the livelihoods of farmers in African</w:t>
      </w:r>
      <w:r w:rsidRPr="009354EA">
        <w:rPr>
          <w:sz w:val="24"/>
          <w:szCs w:val="24"/>
        </w:rPr>
        <w:t xml:space="preserve">. </w:t>
      </w:r>
    </w:p>
    <w:p w14:paraId="64E10531" w14:textId="77777777" w:rsidR="001475FB" w:rsidRDefault="005E43D1" w:rsidP="00724580">
      <w:pPr>
        <w:jc w:val="both"/>
        <w:rPr>
          <w:sz w:val="24"/>
          <w:szCs w:val="24"/>
        </w:rPr>
      </w:pPr>
      <w:r>
        <w:rPr>
          <w:sz w:val="24"/>
          <w:szCs w:val="24"/>
        </w:rPr>
        <w:t>The side event held on the 6</w:t>
      </w:r>
      <w:r w:rsidRPr="005E43D1">
        <w:rPr>
          <w:sz w:val="24"/>
          <w:szCs w:val="24"/>
          <w:vertAlign w:val="superscript"/>
        </w:rPr>
        <w:t>th</w:t>
      </w:r>
      <w:r>
        <w:rPr>
          <w:sz w:val="24"/>
          <w:szCs w:val="24"/>
        </w:rPr>
        <w:t xml:space="preserve"> of</w:t>
      </w:r>
      <w:r w:rsidR="009354EA" w:rsidRPr="009354EA">
        <w:rPr>
          <w:sz w:val="24"/>
          <w:szCs w:val="24"/>
        </w:rPr>
        <w:t xml:space="preserve"> Decemb</w:t>
      </w:r>
      <w:r>
        <w:rPr>
          <w:sz w:val="24"/>
          <w:szCs w:val="24"/>
        </w:rPr>
        <w:t xml:space="preserve">er, 2012 </w:t>
      </w:r>
      <w:r w:rsidR="001475FB">
        <w:rPr>
          <w:sz w:val="24"/>
          <w:szCs w:val="24"/>
        </w:rPr>
        <w:t xml:space="preserve">at Room 10, </w:t>
      </w:r>
      <w:r w:rsidR="001475FB" w:rsidRPr="001475FB">
        <w:rPr>
          <w:sz w:val="24"/>
          <w:szCs w:val="24"/>
        </w:rPr>
        <w:t>Hall 5 of the Q</w:t>
      </w:r>
      <w:r w:rsidR="001475FB">
        <w:rPr>
          <w:sz w:val="24"/>
          <w:szCs w:val="24"/>
        </w:rPr>
        <w:t xml:space="preserve">atar </w:t>
      </w:r>
      <w:r w:rsidR="001475FB" w:rsidRPr="001475FB">
        <w:rPr>
          <w:sz w:val="24"/>
          <w:szCs w:val="24"/>
        </w:rPr>
        <w:t>N</w:t>
      </w:r>
      <w:r w:rsidR="001475FB">
        <w:rPr>
          <w:sz w:val="24"/>
          <w:szCs w:val="24"/>
        </w:rPr>
        <w:t xml:space="preserve">ational </w:t>
      </w:r>
      <w:r w:rsidR="001475FB" w:rsidRPr="001475FB">
        <w:rPr>
          <w:sz w:val="24"/>
          <w:szCs w:val="24"/>
        </w:rPr>
        <w:t>C</w:t>
      </w:r>
      <w:r w:rsidR="001475FB">
        <w:rPr>
          <w:sz w:val="24"/>
          <w:szCs w:val="24"/>
        </w:rPr>
        <w:t xml:space="preserve">onvention </w:t>
      </w:r>
      <w:r w:rsidR="001475FB" w:rsidRPr="001475FB">
        <w:rPr>
          <w:sz w:val="24"/>
          <w:szCs w:val="24"/>
        </w:rPr>
        <w:t>C</w:t>
      </w:r>
      <w:r w:rsidR="001475FB">
        <w:rPr>
          <w:sz w:val="24"/>
          <w:szCs w:val="24"/>
        </w:rPr>
        <w:t xml:space="preserve">enter between </w:t>
      </w:r>
      <w:r w:rsidR="001475FB" w:rsidRPr="001475FB">
        <w:rPr>
          <w:sz w:val="24"/>
          <w:szCs w:val="24"/>
        </w:rPr>
        <w:t>13:15</w:t>
      </w:r>
      <w:r w:rsidR="001475FB">
        <w:rPr>
          <w:sz w:val="24"/>
          <w:szCs w:val="24"/>
        </w:rPr>
        <w:t xml:space="preserve">pm </w:t>
      </w:r>
      <w:r w:rsidR="001475FB" w:rsidRPr="001475FB">
        <w:rPr>
          <w:sz w:val="24"/>
          <w:szCs w:val="24"/>
        </w:rPr>
        <w:t>—14:45</w:t>
      </w:r>
      <w:r w:rsidR="001475FB">
        <w:rPr>
          <w:sz w:val="24"/>
          <w:szCs w:val="24"/>
        </w:rPr>
        <w:t xml:space="preserve">pm. The event </w:t>
      </w:r>
      <w:r w:rsidR="009354EA" w:rsidRPr="009354EA">
        <w:rPr>
          <w:sz w:val="24"/>
          <w:szCs w:val="24"/>
        </w:rPr>
        <w:t>brought participants from across</w:t>
      </w:r>
      <w:r>
        <w:rPr>
          <w:sz w:val="24"/>
          <w:szCs w:val="24"/>
        </w:rPr>
        <w:t xml:space="preserve"> civil society organizations</w:t>
      </w:r>
      <w:r w:rsidR="009354EA" w:rsidRPr="009354EA">
        <w:rPr>
          <w:sz w:val="24"/>
          <w:szCs w:val="24"/>
        </w:rPr>
        <w:t xml:space="preserve">, </w:t>
      </w:r>
      <w:r>
        <w:rPr>
          <w:sz w:val="24"/>
          <w:szCs w:val="24"/>
        </w:rPr>
        <w:t xml:space="preserve">the Caribbean, </w:t>
      </w:r>
      <w:r w:rsidR="009354EA" w:rsidRPr="009354EA">
        <w:rPr>
          <w:sz w:val="24"/>
          <w:szCs w:val="24"/>
        </w:rPr>
        <w:t xml:space="preserve">EU, Experts, Indigenous peoples and governmental representatives of various countries. </w:t>
      </w:r>
    </w:p>
    <w:p w14:paraId="27910E2E" w14:textId="77777777" w:rsidR="005E43D1" w:rsidRDefault="009354EA" w:rsidP="00724580">
      <w:pPr>
        <w:jc w:val="both"/>
        <w:rPr>
          <w:sz w:val="24"/>
          <w:szCs w:val="24"/>
        </w:rPr>
      </w:pPr>
      <w:r w:rsidRPr="009354EA">
        <w:rPr>
          <w:sz w:val="24"/>
          <w:szCs w:val="24"/>
        </w:rPr>
        <w:t xml:space="preserve">The </w:t>
      </w:r>
      <w:r w:rsidR="005E43D1">
        <w:rPr>
          <w:sz w:val="24"/>
          <w:szCs w:val="24"/>
        </w:rPr>
        <w:t xml:space="preserve">side event was anchored by the Executive Director of Women Environmental Programme (WEP) Ms. Priscilla Achakpa and </w:t>
      </w:r>
      <w:r w:rsidRPr="009354EA">
        <w:rPr>
          <w:sz w:val="24"/>
          <w:szCs w:val="24"/>
        </w:rPr>
        <w:t xml:space="preserve">featured Dr. </w:t>
      </w:r>
      <w:r w:rsidR="005E43D1">
        <w:rPr>
          <w:sz w:val="24"/>
          <w:szCs w:val="24"/>
        </w:rPr>
        <w:t xml:space="preserve">Emmanuel </w:t>
      </w:r>
      <w:proofErr w:type="spellStart"/>
      <w:r w:rsidR="005E43D1">
        <w:rPr>
          <w:sz w:val="24"/>
          <w:szCs w:val="24"/>
        </w:rPr>
        <w:t>Tembe</w:t>
      </w:r>
      <w:proofErr w:type="spellEnd"/>
      <w:r w:rsidR="005E43D1">
        <w:rPr>
          <w:sz w:val="24"/>
          <w:szCs w:val="24"/>
        </w:rPr>
        <w:t xml:space="preserve"> of the </w:t>
      </w:r>
      <w:r w:rsidR="00211D3F">
        <w:rPr>
          <w:sz w:val="24"/>
          <w:szCs w:val="24"/>
        </w:rPr>
        <w:t>Green Watch Initiative</w:t>
      </w:r>
      <w:r w:rsidR="005E43D1">
        <w:rPr>
          <w:sz w:val="24"/>
          <w:szCs w:val="24"/>
        </w:rPr>
        <w:t xml:space="preserve"> </w:t>
      </w:r>
      <w:r w:rsidR="005E43D1">
        <w:rPr>
          <w:sz w:val="24"/>
          <w:szCs w:val="24"/>
        </w:rPr>
        <w:lastRenderedPageBreak/>
        <w:t xml:space="preserve">Nigeria, Mr. Frank </w:t>
      </w:r>
      <w:proofErr w:type="spellStart"/>
      <w:r w:rsidR="005E43D1">
        <w:rPr>
          <w:sz w:val="24"/>
          <w:szCs w:val="24"/>
        </w:rPr>
        <w:t>Yawon</w:t>
      </w:r>
      <w:proofErr w:type="spellEnd"/>
      <w:r w:rsidR="005E43D1">
        <w:rPr>
          <w:sz w:val="24"/>
          <w:szCs w:val="24"/>
        </w:rPr>
        <w:t xml:space="preserve"> of Women Environmental Progr</w:t>
      </w:r>
      <w:r w:rsidR="00211D3F">
        <w:rPr>
          <w:sz w:val="24"/>
          <w:szCs w:val="24"/>
        </w:rPr>
        <w:t xml:space="preserve">amme Abuja, Nigeria, Ms. </w:t>
      </w:r>
      <w:proofErr w:type="spellStart"/>
      <w:r w:rsidR="00211D3F">
        <w:rPr>
          <w:sz w:val="24"/>
          <w:szCs w:val="24"/>
        </w:rPr>
        <w:t>Zenabou</w:t>
      </w:r>
      <w:proofErr w:type="spellEnd"/>
      <w:r w:rsidR="00211D3F">
        <w:rPr>
          <w:sz w:val="24"/>
          <w:szCs w:val="24"/>
        </w:rPr>
        <w:t xml:space="preserve"> </w:t>
      </w:r>
      <w:proofErr w:type="spellStart"/>
      <w:r w:rsidR="00211D3F">
        <w:rPr>
          <w:sz w:val="24"/>
          <w:szCs w:val="24"/>
        </w:rPr>
        <w:t>Segda</w:t>
      </w:r>
      <w:proofErr w:type="spellEnd"/>
      <w:r w:rsidR="005E43D1">
        <w:rPr>
          <w:sz w:val="24"/>
          <w:szCs w:val="24"/>
        </w:rPr>
        <w:t xml:space="preserve"> of Women Environmental Programme Burkina Faso and Ms. </w:t>
      </w:r>
      <w:r w:rsidR="00211D3F">
        <w:rPr>
          <w:sz w:val="24"/>
          <w:szCs w:val="24"/>
        </w:rPr>
        <w:t xml:space="preserve">Winifred </w:t>
      </w:r>
      <w:proofErr w:type="spellStart"/>
      <w:r w:rsidR="00211D3F">
        <w:rPr>
          <w:sz w:val="24"/>
          <w:szCs w:val="24"/>
        </w:rPr>
        <w:t>Masiko</w:t>
      </w:r>
      <w:proofErr w:type="spellEnd"/>
      <w:r w:rsidR="00211D3F">
        <w:rPr>
          <w:sz w:val="24"/>
          <w:szCs w:val="24"/>
        </w:rPr>
        <w:t xml:space="preserve"> </w:t>
      </w:r>
      <w:r w:rsidR="005E43D1">
        <w:rPr>
          <w:sz w:val="24"/>
          <w:szCs w:val="24"/>
        </w:rPr>
        <w:t xml:space="preserve">of Women Environmental Programme Uganda </w:t>
      </w:r>
      <w:r w:rsidRPr="009354EA">
        <w:rPr>
          <w:sz w:val="24"/>
          <w:szCs w:val="24"/>
        </w:rPr>
        <w:t xml:space="preserve">as guest speakers of the event. </w:t>
      </w:r>
    </w:p>
    <w:p w14:paraId="02D9CB56" w14:textId="77777777" w:rsidR="009354EA" w:rsidRPr="009354EA" w:rsidRDefault="009354EA" w:rsidP="00724580">
      <w:pPr>
        <w:jc w:val="both"/>
        <w:rPr>
          <w:sz w:val="24"/>
          <w:szCs w:val="24"/>
        </w:rPr>
      </w:pPr>
      <w:r w:rsidRPr="009354EA">
        <w:rPr>
          <w:sz w:val="24"/>
          <w:szCs w:val="24"/>
        </w:rPr>
        <w:t xml:space="preserve">The side event had the following specific objectives. </w:t>
      </w:r>
    </w:p>
    <w:p w14:paraId="785A66CC" w14:textId="77777777" w:rsidR="009354EA" w:rsidRPr="009354EA" w:rsidRDefault="009354EA" w:rsidP="00724580">
      <w:pPr>
        <w:numPr>
          <w:ilvl w:val="0"/>
          <w:numId w:val="1"/>
        </w:numPr>
        <w:jc w:val="both"/>
        <w:rPr>
          <w:sz w:val="24"/>
          <w:szCs w:val="24"/>
        </w:rPr>
      </w:pPr>
      <w:r w:rsidRPr="009354EA">
        <w:rPr>
          <w:sz w:val="24"/>
          <w:szCs w:val="24"/>
        </w:rPr>
        <w:t xml:space="preserve"> Contributing to addressing the key </w:t>
      </w:r>
      <w:r w:rsidR="00496840">
        <w:rPr>
          <w:sz w:val="24"/>
          <w:szCs w:val="24"/>
        </w:rPr>
        <w:t xml:space="preserve">climate change </w:t>
      </w:r>
      <w:r w:rsidRPr="009354EA">
        <w:rPr>
          <w:sz w:val="24"/>
          <w:szCs w:val="24"/>
        </w:rPr>
        <w:t xml:space="preserve">challenges </w:t>
      </w:r>
      <w:r w:rsidR="00496840">
        <w:rPr>
          <w:sz w:val="24"/>
          <w:szCs w:val="24"/>
        </w:rPr>
        <w:t>affecting the livelihoods of farmers</w:t>
      </w:r>
      <w:r w:rsidRPr="009354EA">
        <w:rPr>
          <w:sz w:val="24"/>
          <w:szCs w:val="24"/>
        </w:rPr>
        <w:t xml:space="preserve"> in Africa. </w:t>
      </w:r>
    </w:p>
    <w:p w14:paraId="3F26A808" w14:textId="77777777" w:rsidR="009354EA" w:rsidRPr="009354EA" w:rsidRDefault="009354EA" w:rsidP="00724580">
      <w:pPr>
        <w:numPr>
          <w:ilvl w:val="0"/>
          <w:numId w:val="1"/>
        </w:numPr>
        <w:jc w:val="both"/>
        <w:rPr>
          <w:sz w:val="24"/>
          <w:szCs w:val="24"/>
        </w:rPr>
      </w:pPr>
      <w:r w:rsidRPr="009354EA">
        <w:rPr>
          <w:sz w:val="24"/>
          <w:szCs w:val="24"/>
        </w:rPr>
        <w:t>Increasing awareness and capacity building f</w:t>
      </w:r>
      <w:r w:rsidR="00496840">
        <w:rPr>
          <w:sz w:val="24"/>
          <w:szCs w:val="24"/>
        </w:rPr>
        <w:t>or African Stakeholders on the sustainability of agricultural livelihoods</w:t>
      </w:r>
      <w:r w:rsidRPr="009354EA">
        <w:rPr>
          <w:sz w:val="24"/>
          <w:szCs w:val="24"/>
        </w:rPr>
        <w:t>.</w:t>
      </w:r>
    </w:p>
    <w:p w14:paraId="4909187E" w14:textId="77777777" w:rsidR="009354EA" w:rsidRPr="00496840" w:rsidRDefault="009354EA" w:rsidP="00724580">
      <w:pPr>
        <w:numPr>
          <w:ilvl w:val="0"/>
          <w:numId w:val="1"/>
        </w:numPr>
        <w:jc w:val="both"/>
        <w:rPr>
          <w:sz w:val="24"/>
          <w:szCs w:val="24"/>
        </w:rPr>
      </w:pPr>
      <w:r w:rsidRPr="009354EA">
        <w:rPr>
          <w:sz w:val="24"/>
          <w:szCs w:val="24"/>
        </w:rPr>
        <w:t xml:space="preserve">Promote Strategic </w:t>
      </w:r>
      <w:r w:rsidR="00496840">
        <w:rPr>
          <w:sz w:val="24"/>
          <w:szCs w:val="24"/>
        </w:rPr>
        <w:t xml:space="preserve">governance framework on agriculture and </w:t>
      </w:r>
      <w:r w:rsidRPr="009354EA">
        <w:rPr>
          <w:sz w:val="24"/>
          <w:szCs w:val="24"/>
        </w:rPr>
        <w:t>further enhance the UNFCCC negotia</w:t>
      </w:r>
      <w:r w:rsidR="00496840">
        <w:rPr>
          <w:sz w:val="24"/>
          <w:szCs w:val="24"/>
        </w:rPr>
        <w:t>tion processes during the COP 18</w:t>
      </w:r>
      <w:r w:rsidRPr="009354EA">
        <w:rPr>
          <w:sz w:val="24"/>
          <w:szCs w:val="24"/>
        </w:rPr>
        <w:t>.</w:t>
      </w:r>
    </w:p>
    <w:p w14:paraId="7CFD6E97" w14:textId="77777777" w:rsidR="009354EA" w:rsidRPr="009354EA" w:rsidRDefault="009354EA" w:rsidP="00724580">
      <w:pPr>
        <w:jc w:val="both"/>
        <w:rPr>
          <w:b/>
          <w:sz w:val="24"/>
          <w:szCs w:val="24"/>
        </w:rPr>
      </w:pPr>
      <w:r w:rsidRPr="009354EA">
        <w:rPr>
          <w:b/>
          <w:sz w:val="24"/>
          <w:szCs w:val="24"/>
        </w:rPr>
        <w:t>METHODOLOGY</w:t>
      </w:r>
    </w:p>
    <w:p w14:paraId="21888860" w14:textId="77777777" w:rsidR="009354EA" w:rsidRPr="009354EA" w:rsidRDefault="009354EA" w:rsidP="00724580">
      <w:pPr>
        <w:jc w:val="both"/>
        <w:rPr>
          <w:sz w:val="24"/>
          <w:szCs w:val="24"/>
        </w:rPr>
      </w:pPr>
      <w:r w:rsidRPr="009354EA">
        <w:rPr>
          <w:sz w:val="24"/>
          <w:szCs w:val="24"/>
        </w:rPr>
        <w:t xml:space="preserve">The </w:t>
      </w:r>
      <w:r w:rsidR="00496840">
        <w:rPr>
          <w:sz w:val="24"/>
          <w:szCs w:val="24"/>
        </w:rPr>
        <w:t>side event adopted a participatory and inclusive method</w:t>
      </w:r>
      <w:r w:rsidRPr="009354EA">
        <w:rPr>
          <w:sz w:val="24"/>
          <w:szCs w:val="24"/>
        </w:rPr>
        <w:t xml:space="preserve"> in which guest speakers made presentations on various aspects relating to the subject matter </w:t>
      </w:r>
      <w:r w:rsidR="00496840">
        <w:rPr>
          <w:sz w:val="24"/>
          <w:szCs w:val="24"/>
        </w:rPr>
        <w:t xml:space="preserve">in their respective countries </w:t>
      </w:r>
      <w:r w:rsidRPr="009354EA">
        <w:rPr>
          <w:sz w:val="24"/>
          <w:szCs w:val="24"/>
        </w:rPr>
        <w:t xml:space="preserve">after which participants seek further clarifications or made more inputs into the various discussions. </w:t>
      </w:r>
      <w:r w:rsidR="00496840">
        <w:rPr>
          <w:sz w:val="24"/>
          <w:szCs w:val="24"/>
        </w:rPr>
        <w:t>The event was interactive amongst participants and brought to light</w:t>
      </w:r>
      <w:r w:rsidR="00602600">
        <w:rPr>
          <w:sz w:val="24"/>
          <w:szCs w:val="24"/>
        </w:rPr>
        <w:t xml:space="preserve">, the practical links between climate change and its impacts on the livelihoods </w:t>
      </w:r>
      <w:r w:rsidR="00496840">
        <w:rPr>
          <w:sz w:val="24"/>
          <w:szCs w:val="24"/>
        </w:rPr>
        <w:t>of</w:t>
      </w:r>
      <w:r w:rsidR="00602600">
        <w:rPr>
          <w:sz w:val="24"/>
          <w:szCs w:val="24"/>
        </w:rPr>
        <w:t xml:space="preserve"> farmers in Africa.</w:t>
      </w:r>
    </w:p>
    <w:p w14:paraId="0DE4858C" w14:textId="77777777" w:rsidR="009354EA" w:rsidRPr="00602600" w:rsidRDefault="00602600" w:rsidP="00724580">
      <w:pPr>
        <w:jc w:val="both"/>
        <w:rPr>
          <w:b/>
          <w:sz w:val="24"/>
          <w:szCs w:val="24"/>
        </w:rPr>
      </w:pPr>
      <w:r w:rsidRPr="00602600">
        <w:rPr>
          <w:b/>
          <w:sz w:val="24"/>
          <w:szCs w:val="24"/>
        </w:rPr>
        <w:t>PLENARY</w:t>
      </w:r>
    </w:p>
    <w:p w14:paraId="12E407F4" w14:textId="77777777" w:rsidR="00602600" w:rsidRDefault="00602600" w:rsidP="00724580">
      <w:pPr>
        <w:jc w:val="both"/>
        <w:rPr>
          <w:sz w:val="24"/>
          <w:szCs w:val="24"/>
        </w:rPr>
      </w:pPr>
      <w:r>
        <w:rPr>
          <w:sz w:val="24"/>
          <w:szCs w:val="24"/>
        </w:rPr>
        <w:t xml:space="preserve">The event began with Ms. Priscilla Achakpa giving an overview of the proposed theme of the event after which she introduced the team of panelist for the discussions.  In her remarks, she observed that </w:t>
      </w:r>
      <w:r w:rsidRPr="00602600">
        <w:rPr>
          <w:sz w:val="24"/>
          <w:szCs w:val="24"/>
        </w:rPr>
        <w:t>Climate change directly impacts on agricultural productivity and food security, largely due to the fact that agricultural productivity depends on external steady weather patterns</w:t>
      </w:r>
      <w:r>
        <w:rPr>
          <w:sz w:val="24"/>
          <w:szCs w:val="24"/>
        </w:rPr>
        <w:t>, thus affecting the livelihoods of farmers in Africa, majority of who are women</w:t>
      </w:r>
      <w:r w:rsidRPr="00602600">
        <w:rPr>
          <w:sz w:val="24"/>
          <w:szCs w:val="24"/>
        </w:rPr>
        <w:t>. The presentation</w:t>
      </w:r>
      <w:r>
        <w:rPr>
          <w:sz w:val="24"/>
          <w:szCs w:val="24"/>
        </w:rPr>
        <w:t xml:space="preserve">s from the guest speakers </w:t>
      </w:r>
      <w:r w:rsidRPr="00602600">
        <w:rPr>
          <w:sz w:val="24"/>
          <w:szCs w:val="24"/>
        </w:rPr>
        <w:t xml:space="preserve">will explore the links between climate changeand its impact on the livelihoods of </w:t>
      </w:r>
      <w:r>
        <w:rPr>
          <w:sz w:val="24"/>
          <w:szCs w:val="24"/>
        </w:rPr>
        <w:t xml:space="preserve">these </w:t>
      </w:r>
      <w:r w:rsidRPr="00602600">
        <w:rPr>
          <w:sz w:val="24"/>
          <w:szCs w:val="24"/>
        </w:rPr>
        <w:t xml:space="preserve">farmers in </w:t>
      </w:r>
      <w:r>
        <w:rPr>
          <w:sz w:val="24"/>
          <w:szCs w:val="24"/>
        </w:rPr>
        <w:t>Africa</w:t>
      </w:r>
      <w:r w:rsidRPr="00602600">
        <w:rPr>
          <w:sz w:val="24"/>
          <w:szCs w:val="24"/>
        </w:rPr>
        <w:t>.</w:t>
      </w:r>
    </w:p>
    <w:p w14:paraId="5111E90A" w14:textId="77777777" w:rsidR="0068111B" w:rsidRDefault="009354EA" w:rsidP="00724580">
      <w:pPr>
        <w:jc w:val="both"/>
        <w:rPr>
          <w:sz w:val="24"/>
          <w:szCs w:val="24"/>
        </w:rPr>
      </w:pPr>
      <w:r w:rsidRPr="009354EA">
        <w:rPr>
          <w:sz w:val="24"/>
          <w:szCs w:val="24"/>
        </w:rPr>
        <w:t xml:space="preserve">Mr. </w:t>
      </w:r>
      <w:r w:rsidR="00602600">
        <w:rPr>
          <w:sz w:val="24"/>
          <w:szCs w:val="24"/>
        </w:rPr>
        <w:t xml:space="preserve">Frank </w:t>
      </w:r>
      <w:proofErr w:type="spellStart"/>
      <w:r w:rsidR="00602600">
        <w:rPr>
          <w:sz w:val="24"/>
          <w:szCs w:val="24"/>
        </w:rPr>
        <w:t>Yawon</w:t>
      </w:r>
      <w:proofErr w:type="spellEnd"/>
      <w:r w:rsidR="00211D3F">
        <w:rPr>
          <w:sz w:val="24"/>
          <w:szCs w:val="24"/>
        </w:rPr>
        <w:t xml:space="preserve"> </w:t>
      </w:r>
      <w:r w:rsidRPr="009354EA">
        <w:rPr>
          <w:sz w:val="24"/>
          <w:szCs w:val="24"/>
        </w:rPr>
        <w:t xml:space="preserve">in his presentation did </w:t>
      </w:r>
      <w:r w:rsidR="00602600">
        <w:rPr>
          <w:sz w:val="24"/>
          <w:szCs w:val="24"/>
        </w:rPr>
        <w:t xml:space="preserve">bring bear, the impacts of climate change on farmers as documented by Prof. </w:t>
      </w:r>
      <w:proofErr w:type="spellStart"/>
      <w:r w:rsidR="00602600">
        <w:rPr>
          <w:sz w:val="24"/>
          <w:szCs w:val="24"/>
        </w:rPr>
        <w:t>Chinue</w:t>
      </w:r>
      <w:proofErr w:type="spellEnd"/>
      <w:r w:rsidR="00602600">
        <w:rPr>
          <w:sz w:val="24"/>
          <w:szCs w:val="24"/>
        </w:rPr>
        <w:t xml:space="preserve"> Achebe in his book ‘Things fall Apart” </w:t>
      </w:r>
      <w:r w:rsidR="00742A1A">
        <w:rPr>
          <w:sz w:val="24"/>
          <w:szCs w:val="24"/>
        </w:rPr>
        <w:t xml:space="preserve">written in </w:t>
      </w:r>
      <w:r w:rsidR="00602600">
        <w:rPr>
          <w:sz w:val="24"/>
          <w:szCs w:val="24"/>
        </w:rPr>
        <w:t>the year 1958.</w:t>
      </w:r>
      <w:r w:rsidR="00742A1A">
        <w:rPr>
          <w:sz w:val="24"/>
          <w:szCs w:val="24"/>
        </w:rPr>
        <w:t xml:space="preserve"> Mr. </w:t>
      </w:r>
      <w:proofErr w:type="spellStart"/>
      <w:r w:rsidR="00742A1A">
        <w:rPr>
          <w:sz w:val="24"/>
          <w:szCs w:val="24"/>
        </w:rPr>
        <w:t>Yawon</w:t>
      </w:r>
      <w:proofErr w:type="spellEnd"/>
      <w:r w:rsidR="00742A1A">
        <w:rPr>
          <w:sz w:val="24"/>
          <w:szCs w:val="24"/>
        </w:rPr>
        <w:t xml:space="preserve"> as extracted from the book, observed that the threats of climate change on the livelihoods of farmers had long been with us and has only increased as a result of anthropogenic factors. Prof. Achebe as showed in his book and revealed by Mr. Frank in his presentation, did show the importance of farming as an economic activity of the rural people and the impacts of climate change to this vital source of livelihood in Africa. As presented by Mr. Frank, farm lands were degraded as a result of climate change which brought about massive floods across the community. There was low crop yields recorded with an adverse </w:t>
      </w:r>
      <w:r w:rsidR="00742A1A">
        <w:rPr>
          <w:sz w:val="24"/>
          <w:szCs w:val="24"/>
        </w:rPr>
        <w:lastRenderedPageBreak/>
        <w:t xml:space="preserve">effect on the income of the farmers. </w:t>
      </w:r>
      <w:r w:rsidR="00DE2207">
        <w:rPr>
          <w:sz w:val="24"/>
          <w:szCs w:val="24"/>
        </w:rPr>
        <w:t>F</w:t>
      </w:r>
      <w:r w:rsidR="00742A1A">
        <w:rPr>
          <w:sz w:val="24"/>
          <w:szCs w:val="24"/>
        </w:rPr>
        <w:t>a</w:t>
      </w:r>
      <w:r w:rsidR="00DE2207">
        <w:rPr>
          <w:sz w:val="24"/>
          <w:szCs w:val="24"/>
        </w:rPr>
        <w:t>r</w:t>
      </w:r>
      <w:r w:rsidR="00742A1A">
        <w:rPr>
          <w:sz w:val="24"/>
          <w:szCs w:val="24"/>
        </w:rPr>
        <w:t>m lands were destroyed</w:t>
      </w:r>
      <w:r w:rsidR="00DE2207">
        <w:rPr>
          <w:sz w:val="24"/>
          <w:szCs w:val="24"/>
        </w:rPr>
        <w:t xml:space="preserve"> despite all adaptive efforts by the community members. This further resulted in a farmer not been able to live with the apparent loses, killing himself by hanging. Mr. Frank likened the literature to the present experiences recorded in the year in several parts of the African countries together with Nigeria these countries did witness massive flooding like never before in the year 2012 with all th</w:t>
      </w:r>
      <w:r w:rsidR="001475FB">
        <w:rPr>
          <w:sz w:val="24"/>
          <w:szCs w:val="24"/>
        </w:rPr>
        <w:t>e concomitant effects on agricultural</w:t>
      </w:r>
      <w:r w:rsidR="00DE2207">
        <w:rPr>
          <w:sz w:val="24"/>
          <w:szCs w:val="24"/>
        </w:rPr>
        <w:t xml:space="preserve"> livelihoods.</w:t>
      </w:r>
    </w:p>
    <w:p w14:paraId="372616D3" w14:textId="77777777" w:rsidR="00C7619C" w:rsidRDefault="0068111B" w:rsidP="00724580">
      <w:pPr>
        <w:jc w:val="both"/>
        <w:rPr>
          <w:sz w:val="24"/>
          <w:szCs w:val="24"/>
        </w:rPr>
      </w:pPr>
      <w:r w:rsidRPr="0068111B">
        <w:rPr>
          <w:sz w:val="24"/>
          <w:szCs w:val="24"/>
        </w:rPr>
        <w:t xml:space="preserve">Ms. Winifred </w:t>
      </w:r>
      <w:proofErr w:type="spellStart"/>
      <w:r w:rsidRPr="0068111B">
        <w:rPr>
          <w:sz w:val="24"/>
          <w:szCs w:val="24"/>
        </w:rPr>
        <w:t>Masiko</w:t>
      </w:r>
      <w:proofErr w:type="spellEnd"/>
      <w:r w:rsidRPr="0068111B">
        <w:rPr>
          <w:sz w:val="24"/>
          <w:szCs w:val="24"/>
        </w:rPr>
        <w:t xml:space="preserve"> of WEP, Uganda in her presentation focused on initiatives of the women farmers towards adapting to the impacts of climate change in Uganda. She did note that </w:t>
      </w:r>
      <w:r w:rsidR="001E16AD" w:rsidRPr="0068111B">
        <w:rPr>
          <w:sz w:val="24"/>
          <w:szCs w:val="24"/>
        </w:rPr>
        <w:t xml:space="preserve">Uganda is mainly an agricultural country </w:t>
      </w:r>
      <w:r w:rsidRPr="0068111B">
        <w:rPr>
          <w:sz w:val="24"/>
          <w:szCs w:val="24"/>
        </w:rPr>
        <w:t xml:space="preserve">with agriculture </w:t>
      </w:r>
      <w:r w:rsidR="001E16AD" w:rsidRPr="0068111B">
        <w:rPr>
          <w:sz w:val="24"/>
          <w:szCs w:val="24"/>
        </w:rPr>
        <w:t xml:space="preserve">contributing 60% to the </w:t>
      </w:r>
      <w:r w:rsidRPr="0068111B">
        <w:rPr>
          <w:sz w:val="24"/>
          <w:szCs w:val="24"/>
        </w:rPr>
        <w:t xml:space="preserve">national </w:t>
      </w:r>
      <w:r w:rsidR="001E16AD" w:rsidRPr="0068111B">
        <w:rPr>
          <w:sz w:val="24"/>
          <w:szCs w:val="24"/>
        </w:rPr>
        <w:t>economy</w:t>
      </w:r>
      <w:r w:rsidRPr="0068111B">
        <w:rPr>
          <w:sz w:val="24"/>
          <w:szCs w:val="24"/>
        </w:rPr>
        <w:t xml:space="preserve">. The </w:t>
      </w:r>
      <w:r w:rsidR="001E16AD" w:rsidRPr="0068111B">
        <w:rPr>
          <w:sz w:val="24"/>
          <w:szCs w:val="24"/>
        </w:rPr>
        <w:t xml:space="preserve">Women </w:t>
      </w:r>
      <w:r w:rsidRPr="0068111B">
        <w:rPr>
          <w:sz w:val="24"/>
          <w:szCs w:val="24"/>
        </w:rPr>
        <w:t xml:space="preserve">as she noted, </w:t>
      </w:r>
      <w:r w:rsidR="001E16AD" w:rsidRPr="0068111B">
        <w:rPr>
          <w:sz w:val="24"/>
          <w:szCs w:val="24"/>
        </w:rPr>
        <w:t xml:space="preserve">contribute </w:t>
      </w:r>
      <w:r w:rsidRPr="0068111B">
        <w:rPr>
          <w:sz w:val="24"/>
          <w:szCs w:val="24"/>
        </w:rPr>
        <w:t xml:space="preserve">about </w:t>
      </w:r>
      <w:r w:rsidR="001E16AD" w:rsidRPr="0068111B">
        <w:rPr>
          <w:sz w:val="24"/>
          <w:szCs w:val="24"/>
        </w:rPr>
        <w:t>80% of agriculture in both crop and animal farming.</w:t>
      </w:r>
      <w:r w:rsidRPr="0068111B">
        <w:rPr>
          <w:sz w:val="24"/>
          <w:szCs w:val="24"/>
        </w:rPr>
        <w:t xml:space="preserve">  She observes that there has been an</w:t>
      </w:r>
      <w:r w:rsidR="001E16AD" w:rsidRPr="0068111B">
        <w:rPr>
          <w:sz w:val="24"/>
          <w:szCs w:val="24"/>
        </w:rPr>
        <w:t xml:space="preserve"> increased frequency and intens</w:t>
      </w:r>
      <w:r w:rsidRPr="0068111B">
        <w:rPr>
          <w:sz w:val="24"/>
          <w:szCs w:val="24"/>
        </w:rPr>
        <w:t xml:space="preserve">ity of climate change in Uganda with the women been the worst hit by the impacts of climate change. This as she stated is mainly due to the fact that women in Uganda are </w:t>
      </w:r>
      <w:r w:rsidR="001E16AD" w:rsidRPr="0068111B">
        <w:rPr>
          <w:sz w:val="24"/>
          <w:szCs w:val="24"/>
        </w:rPr>
        <w:t>Women are</w:t>
      </w:r>
      <w:r w:rsidRPr="0068111B">
        <w:rPr>
          <w:sz w:val="24"/>
          <w:szCs w:val="24"/>
        </w:rPr>
        <w:t xml:space="preserve"> the food providers to families, </w:t>
      </w:r>
      <w:r w:rsidR="001E16AD" w:rsidRPr="0068111B">
        <w:rPr>
          <w:sz w:val="24"/>
          <w:szCs w:val="24"/>
        </w:rPr>
        <w:t>carry out c</w:t>
      </w:r>
      <w:r w:rsidRPr="0068111B">
        <w:rPr>
          <w:sz w:val="24"/>
          <w:szCs w:val="24"/>
        </w:rPr>
        <w:t xml:space="preserve">ultivation at subsistence level, </w:t>
      </w:r>
      <w:r w:rsidR="001E16AD" w:rsidRPr="0068111B">
        <w:rPr>
          <w:sz w:val="24"/>
          <w:szCs w:val="24"/>
        </w:rPr>
        <w:t xml:space="preserve">collect firewood, </w:t>
      </w:r>
      <w:r w:rsidRPr="0068111B">
        <w:rPr>
          <w:sz w:val="24"/>
          <w:szCs w:val="24"/>
        </w:rPr>
        <w:t xml:space="preserve">which is </w:t>
      </w:r>
      <w:r w:rsidR="001E16AD" w:rsidRPr="0068111B">
        <w:rPr>
          <w:sz w:val="24"/>
          <w:szCs w:val="24"/>
        </w:rPr>
        <w:t>th</w:t>
      </w:r>
      <w:r w:rsidRPr="0068111B">
        <w:rPr>
          <w:sz w:val="24"/>
          <w:szCs w:val="24"/>
        </w:rPr>
        <w:t xml:space="preserve">e main source of cooking energy and </w:t>
      </w:r>
      <w:r w:rsidR="001E16AD" w:rsidRPr="0068111B">
        <w:rPr>
          <w:sz w:val="24"/>
          <w:szCs w:val="24"/>
        </w:rPr>
        <w:t>provide support to c</w:t>
      </w:r>
      <w:r w:rsidR="00F82A1D">
        <w:rPr>
          <w:sz w:val="24"/>
          <w:szCs w:val="24"/>
        </w:rPr>
        <w:t xml:space="preserve">hildren-clothing, fees, shelter etc. </w:t>
      </w:r>
    </w:p>
    <w:p w14:paraId="4B466F99" w14:textId="77777777" w:rsidR="00F82A1D" w:rsidRPr="00F82A1D" w:rsidRDefault="00211D3F" w:rsidP="00724580">
      <w:pPr>
        <w:tabs>
          <w:tab w:val="num" w:pos="720"/>
        </w:tabs>
        <w:jc w:val="both"/>
        <w:rPr>
          <w:sz w:val="24"/>
          <w:szCs w:val="24"/>
        </w:rPr>
      </w:pPr>
      <w:r>
        <w:rPr>
          <w:sz w:val="24"/>
          <w:szCs w:val="24"/>
        </w:rPr>
        <w:t>She brou</w:t>
      </w:r>
      <w:r w:rsidR="00F82A1D" w:rsidRPr="00F82A1D">
        <w:rPr>
          <w:sz w:val="24"/>
          <w:szCs w:val="24"/>
        </w:rPr>
        <w:t>g</w:t>
      </w:r>
      <w:r>
        <w:rPr>
          <w:sz w:val="24"/>
          <w:szCs w:val="24"/>
        </w:rPr>
        <w:t>ht</w:t>
      </w:r>
      <w:r w:rsidR="00F82A1D" w:rsidRPr="00F82A1D">
        <w:rPr>
          <w:sz w:val="24"/>
          <w:szCs w:val="24"/>
        </w:rPr>
        <w:t xml:space="preserve"> to light the impacts of climate change as she notes that e</w:t>
      </w:r>
      <w:r w:rsidR="001E16AD" w:rsidRPr="00F82A1D">
        <w:rPr>
          <w:sz w:val="24"/>
          <w:szCs w:val="24"/>
        </w:rPr>
        <w:t>xtreme conditions and climate variability has led to long draughts, erratic rainfall that has created uncertainty and risk in Agricultural productivity.</w:t>
      </w:r>
      <w:r w:rsidR="00F82A1D" w:rsidRPr="00F82A1D">
        <w:rPr>
          <w:sz w:val="24"/>
          <w:szCs w:val="24"/>
        </w:rPr>
        <w:t xml:space="preserve"> Also, flooding has destroyed </w:t>
      </w:r>
      <w:r w:rsidR="001E16AD" w:rsidRPr="00F82A1D">
        <w:rPr>
          <w:sz w:val="24"/>
          <w:szCs w:val="24"/>
        </w:rPr>
        <w:t xml:space="preserve">crops and made transportation of crops to markets difficult.Heavy hailstorms </w:t>
      </w:r>
      <w:r w:rsidR="00F82A1D" w:rsidRPr="00F82A1D">
        <w:rPr>
          <w:sz w:val="24"/>
          <w:szCs w:val="24"/>
        </w:rPr>
        <w:t xml:space="preserve">as she held, </w:t>
      </w:r>
      <w:r w:rsidR="001E16AD" w:rsidRPr="00F82A1D">
        <w:rPr>
          <w:sz w:val="24"/>
          <w:szCs w:val="24"/>
        </w:rPr>
        <w:t>has destroyed crops leading to food insecurity, family confli</w:t>
      </w:r>
      <w:r w:rsidR="00F82A1D" w:rsidRPr="00F82A1D">
        <w:rPr>
          <w:sz w:val="24"/>
          <w:szCs w:val="24"/>
        </w:rPr>
        <w:t xml:space="preserve">ct and </w:t>
      </w:r>
      <w:r w:rsidR="001E16AD" w:rsidRPr="00F82A1D">
        <w:rPr>
          <w:sz w:val="24"/>
          <w:szCs w:val="24"/>
        </w:rPr>
        <w:t>domestic violence.</w:t>
      </w:r>
      <w:r w:rsidR="00F82A1D" w:rsidRPr="00F82A1D">
        <w:rPr>
          <w:sz w:val="24"/>
          <w:szCs w:val="24"/>
        </w:rPr>
        <w:t xml:space="preserve"> Less income from crop sales, increased poverty rate, </w:t>
      </w:r>
      <w:r w:rsidR="001E16AD" w:rsidRPr="00F82A1D">
        <w:rPr>
          <w:sz w:val="24"/>
          <w:szCs w:val="24"/>
        </w:rPr>
        <w:t>High crop failure leading to</w:t>
      </w:r>
      <w:r w:rsidR="00F82A1D" w:rsidRPr="00F82A1D">
        <w:rPr>
          <w:sz w:val="24"/>
          <w:szCs w:val="24"/>
        </w:rPr>
        <w:t xml:space="preserve"> foo</w:t>
      </w:r>
      <w:r w:rsidR="001E16AD" w:rsidRPr="00F82A1D">
        <w:rPr>
          <w:sz w:val="24"/>
          <w:szCs w:val="24"/>
        </w:rPr>
        <w:t>d insecurity -  malnutrition</w:t>
      </w:r>
      <w:r w:rsidR="00F82A1D" w:rsidRPr="00F82A1D">
        <w:rPr>
          <w:sz w:val="24"/>
          <w:szCs w:val="24"/>
        </w:rPr>
        <w:t>, Poor quality of crops</w:t>
      </w:r>
      <w:r w:rsidR="001E16AD" w:rsidRPr="00F82A1D">
        <w:rPr>
          <w:sz w:val="24"/>
          <w:szCs w:val="24"/>
        </w:rPr>
        <w:t xml:space="preserve"> harvested</w:t>
      </w:r>
      <w:r w:rsidR="00F82A1D" w:rsidRPr="00F82A1D">
        <w:rPr>
          <w:sz w:val="24"/>
          <w:szCs w:val="24"/>
        </w:rPr>
        <w:t xml:space="preserve">, </w:t>
      </w:r>
      <w:r w:rsidR="001E16AD" w:rsidRPr="00F82A1D">
        <w:rPr>
          <w:sz w:val="24"/>
          <w:szCs w:val="24"/>
        </w:rPr>
        <w:t xml:space="preserve">Greater </w:t>
      </w:r>
      <w:r w:rsidR="00F82A1D" w:rsidRPr="00F82A1D">
        <w:rPr>
          <w:sz w:val="24"/>
          <w:szCs w:val="24"/>
        </w:rPr>
        <w:t>post-harvest</w:t>
      </w:r>
      <w:r w:rsidR="001E16AD" w:rsidRPr="00F82A1D">
        <w:rPr>
          <w:sz w:val="24"/>
          <w:szCs w:val="24"/>
        </w:rPr>
        <w:t xml:space="preserve"> loses</w:t>
      </w:r>
      <w:r w:rsidR="00F82A1D" w:rsidRPr="00F82A1D">
        <w:rPr>
          <w:sz w:val="24"/>
          <w:szCs w:val="24"/>
        </w:rPr>
        <w:t xml:space="preserve">, </w:t>
      </w:r>
      <w:r w:rsidR="001E16AD" w:rsidRPr="00F82A1D">
        <w:rPr>
          <w:sz w:val="24"/>
          <w:szCs w:val="24"/>
        </w:rPr>
        <w:t>Encroachment</w:t>
      </w:r>
      <w:r w:rsidR="00F82A1D" w:rsidRPr="00F82A1D">
        <w:rPr>
          <w:sz w:val="24"/>
          <w:szCs w:val="24"/>
        </w:rPr>
        <w:t xml:space="preserve"> on wetlands and forested areas, a</w:t>
      </w:r>
      <w:r w:rsidR="001E16AD" w:rsidRPr="00F82A1D">
        <w:rPr>
          <w:sz w:val="24"/>
          <w:szCs w:val="24"/>
        </w:rPr>
        <w:t>bando</w:t>
      </w:r>
      <w:r w:rsidR="00F82A1D" w:rsidRPr="00F82A1D">
        <w:rPr>
          <w:sz w:val="24"/>
          <w:szCs w:val="24"/>
        </w:rPr>
        <w:t>ned agriculture for petty trade, r</w:t>
      </w:r>
      <w:r w:rsidR="001E16AD" w:rsidRPr="00F82A1D">
        <w:rPr>
          <w:sz w:val="24"/>
          <w:szCs w:val="24"/>
        </w:rPr>
        <w:t>ura</w:t>
      </w:r>
      <w:r w:rsidR="00F82A1D" w:rsidRPr="00F82A1D">
        <w:rPr>
          <w:sz w:val="24"/>
          <w:szCs w:val="24"/>
        </w:rPr>
        <w:t xml:space="preserve">l –urban migration, </w:t>
      </w:r>
      <w:r w:rsidR="001E16AD" w:rsidRPr="00F82A1D">
        <w:rPr>
          <w:sz w:val="24"/>
          <w:szCs w:val="24"/>
        </w:rPr>
        <w:t>destructio</w:t>
      </w:r>
      <w:r w:rsidR="00F82A1D" w:rsidRPr="00F82A1D">
        <w:rPr>
          <w:sz w:val="24"/>
          <w:szCs w:val="24"/>
        </w:rPr>
        <w:t>n of cultural and social fabric, increased work burden of women, i</w:t>
      </w:r>
      <w:r w:rsidR="001E16AD" w:rsidRPr="00F82A1D">
        <w:rPr>
          <w:sz w:val="24"/>
          <w:szCs w:val="24"/>
        </w:rPr>
        <w:t>ncreased spr</w:t>
      </w:r>
      <w:r w:rsidR="00F82A1D" w:rsidRPr="00F82A1D">
        <w:rPr>
          <w:sz w:val="24"/>
          <w:szCs w:val="24"/>
        </w:rPr>
        <w:t>ead of diseases such as HIV/AIDs,</w:t>
      </w:r>
      <w:r w:rsidR="001E16AD" w:rsidRPr="00F82A1D">
        <w:rPr>
          <w:sz w:val="24"/>
          <w:szCs w:val="24"/>
        </w:rPr>
        <w:t>increased incidence of pests and  diseas</w:t>
      </w:r>
      <w:r w:rsidR="00F82A1D" w:rsidRPr="00F82A1D">
        <w:rPr>
          <w:sz w:val="24"/>
          <w:szCs w:val="24"/>
        </w:rPr>
        <w:t xml:space="preserve">e in human, livestock and crops are all impacts of climate change been witness in Uganda as she further observed. </w:t>
      </w:r>
    </w:p>
    <w:p w14:paraId="68341D57" w14:textId="77777777" w:rsidR="00C7619C" w:rsidRPr="000C6B6C" w:rsidRDefault="00F82A1D" w:rsidP="00724580">
      <w:pPr>
        <w:tabs>
          <w:tab w:val="num" w:pos="720"/>
        </w:tabs>
        <w:jc w:val="both"/>
        <w:rPr>
          <w:sz w:val="24"/>
          <w:szCs w:val="24"/>
        </w:rPr>
      </w:pPr>
      <w:r w:rsidRPr="000C6B6C">
        <w:rPr>
          <w:sz w:val="24"/>
          <w:szCs w:val="24"/>
        </w:rPr>
        <w:t>In the face of these biting effects of climate change on the farming activity of the women in Uganda, Ms. Winifred observed that the women have engaged in adaptive activities so as to ensure the sustenance of their economic activity. Some of these adaptive actions include</w:t>
      </w:r>
      <w:r w:rsidR="000C6B6C" w:rsidRPr="000C6B6C">
        <w:rPr>
          <w:sz w:val="24"/>
          <w:szCs w:val="24"/>
        </w:rPr>
        <w:t xml:space="preserve"> the following:minimum tillage practices been adapted, m</w:t>
      </w:r>
      <w:r w:rsidR="001E16AD" w:rsidRPr="000C6B6C">
        <w:rPr>
          <w:sz w:val="24"/>
          <w:szCs w:val="24"/>
        </w:rPr>
        <w:t>ore practices of soil cover suc</w:t>
      </w:r>
      <w:r w:rsidR="000C6B6C" w:rsidRPr="000C6B6C">
        <w:rPr>
          <w:sz w:val="24"/>
          <w:szCs w:val="24"/>
        </w:rPr>
        <w:t>h as mulching, crop rotation</w:t>
      </w:r>
      <w:r w:rsidR="000C6B6C">
        <w:rPr>
          <w:sz w:val="24"/>
          <w:szCs w:val="24"/>
        </w:rPr>
        <w:t xml:space="preserve"> been more widely use</w:t>
      </w:r>
      <w:r w:rsidR="000C6B6C" w:rsidRPr="000C6B6C">
        <w:rPr>
          <w:sz w:val="24"/>
          <w:szCs w:val="24"/>
        </w:rPr>
        <w:t xml:space="preserve">, </w:t>
      </w:r>
      <w:r w:rsidR="001E16AD" w:rsidRPr="000C6B6C">
        <w:rPr>
          <w:sz w:val="24"/>
          <w:szCs w:val="24"/>
        </w:rPr>
        <w:t xml:space="preserve">use of herbicides and pesticides has </w:t>
      </w:r>
      <w:r w:rsidR="000C6B6C" w:rsidRPr="000C6B6C">
        <w:rPr>
          <w:sz w:val="24"/>
          <w:szCs w:val="24"/>
        </w:rPr>
        <w:t>been on the increased, m</w:t>
      </w:r>
      <w:r w:rsidR="001E16AD" w:rsidRPr="000C6B6C">
        <w:rPr>
          <w:sz w:val="24"/>
          <w:szCs w:val="24"/>
        </w:rPr>
        <w:t xml:space="preserve">anure usage has </w:t>
      </w:r>
      <w:r w:rsidR="000C6B6C" w:rsidRPr="000C6B6C">
        <w:rPr>
          <w:sz w:val="24"/>
          <w:szCs w:val="24"/>
        </w:rPr>
        <w:t>also been on the increased, diversification of crop and animal husbandry, improved seeds and better animal breeds.</w:t>
      </w:r>
    </w:p>
    <w:p w14:paraId="32568DDD" w14:textId="77777777" w:rsidR="009354EA" w:rsidRPr="009354EA" w:rsidRDefault="000C6B6C" w:rsidP="00724580">
      <w:pPr>
        <w:jc w:val="both"/>
        <w:rPr>
          <w:sz w:val="24"/>
          <w:szCs w:val="24"/>
        </w:rPr>
      </w:pPr>
      <w:r>
        <w:rPr>
          <w:sz w:val="24"/>
          <w:szCs w:val="24"/>
        </w:rPr>
        <w:t xml:space="preserve">She concluded by noting that </w:t>
      </w:r>
      <w:r w:rsidR="001E16AD" w:rsidRPr="000C6B6C">
        <w:rPr>
          <w:sz w:val="24"/>
          <w:szCs w:val="24"/>
        </w:rPr>
        <w:t xml:space="preserve">women are facing many challenges that have affected them negatively in the agricultural sector. </w:t>
      </w:r>
    </w:p>
    <w:p w14:paraId="3D8D2968" w14:textId="77777777" w:rsidR="00217A19" w:rsidRDefault="00211D3F" w:rsidP="00724580">
      <w:pPr>
        <w:tabs>
          <w:tab w:val="num" w:pos="720"/>
        </w:tabs>
        <w:jc w:val="both"/>
        <w:rPr>
          <w:sz w:val="24"/>
          <w:szCs w:val="24"/>
        </w:rPr>
      </w:pPr>
      <w:r>
        <w:rPr>
          <w:sz w:val="24"/>
          <w:szCs w:val="24"/>
        </w:rPr>
        <w:lastRenderedPageBreak/>
        <w:t>The third guest presented was D</w:t>
      </w:r>
      <w:r w:rsidR="00217A19">
        <w:rPr>
          <w:sz w:val="24"/>
          <w:szCs w:val="24"/>
        </w:rPr>
        <w:t xml:space="preserve">r. Emmanuel </w:t>
      </w:r>
      <w:proofErr w:type="spellStart"/>
      <w:r w:rsidR="00217A19">
        <w:rPr>
          <w:sz w:val="24"/>
          <w:szCs w:val="24"/>
        </w:rPr>
        <w:t>Tembe</w:t>
      </w:r>
      <w:proofErr w:type="spellEnd"/>
      <w:r w:rsidR="00217A19">
        <w:rPr>
          <w:sz w:val="24"/>
          <w:szCs w:val="24"/>
        </w:rPr>
        <w:t xml:space="preserve"> of Green </w:t>
      </w:r>
      <w:r>
        <w:rPr>
          <w:sz w:val="24"/>
          <w:szCs w:val="24"/>
        </w:rPr>
        <w:t>watch Initiative from Nigeria. D</w:t>
      </w:r>
      <w:r w:rsidR="00217A19">
        <w:rPr>
          <w:sz w:val="24"/>
          <w:szCs w:val="24"/>
        </w:rPr>
        <w:t xml:space="preserve">r. </w:t>
      </w:r>
      <w:proofErr w:type="spellStart"/>
      <w:r w:rsidR="00217A19">
        <w:rPr>
          <w:sz w:val="24"/>
          <w:szCs w:val="24"/>
        </w:rPr>
        <w:t>Tembe</w:t>
      </w:r>
      <w:proofErr w:type="spellEnd"/>
      <w:r w:rsidR="00217A19">
        <w:rPr>
          <w:sz w:val="24"/>
          <w:szCs w:val="24"/>
        </w:rPr>
        <w:t xml:space="preserve"> spoke extensively on the side event theme from the Nigerian perspective. He brought to bear, c</w:t>
      </w:r>
      <w:r w:rsidR="001E16AD" w:rsidRPr="00217A19">
        <w:rPr>
          <w:sz w:val="24"/>
          <w:szCs w:val="24"/>
        </w:rPr>
        <w:t xml:space="preserve">limate change impacts and associated weather events </w:t>
      </w:r>
      <w:r w:rsidR="00217A19">
        <w:rPr>
          <w:sz w:val="24"/>
          <w:szCs w:val="24"/>
        </w:rPr>
        <w:t xml:space="preserve">been experienced in Nigeria and did observed that they </w:t>
      </w:r>
      <w:r w:rsidR="001E16AD" w:rsidRPr="00217A19">
        <w:rPr>
          <w:sz w:val="24"/>
          <w:szCs w:val="24"/>
        </w:rPr>
        <w:t>are directly linked to the wanton destruction of farmer’s livelihood in recent times.</w:t>
      </w:r>
      <w:r w:rsidR="00217A19">
        <w:rPr>
          <w:sz w:val="24"/>
          <w:szCs w:val="24"/>
        </w:rPr>
        <w:t xml:space="preserve"> These e</w:t>
      </w:r>
      <w:r w:rsidR="001E16AD" w:rsidRPr="00217A19">
        <w:rPr>
          <w:sz w:val="24"/>
          <w:szCs w:val="24"/>
        </w:rPr>
        <w:t xml:space="preserve">xtreme weather events are </w:t>
      </w:r>
      <w:r w:rsidR="00217A19">
        <w:rPr>
          <w:sz w:val="24"/>
          <w:szCs w:val="24"/>
        </w:rPr>
        <w:t xml:space="preserve">also </w:t>
      </w:r>
      <w:r w:rsidR="001E16AD" w:rsidRPr="00217A19">
        <w:rPr>
          <w:sz w:val="24"/>
          <w:szCs w:val="24"/>
        </w:rPr>
        <w:t>responsible for the devastating flash foods, drought, short duration rainfall, diseases/epidemics and seasonal variation.</w:t>
      </w:r>
      <w:r w:rsidR="00217A19">
        <w:rPr>
          <w:sz w:val="24"/>
          <w:szCs w:val="24"/>
        </w:rPr>
        <w:t xml:space="preserve"> </w:t>
      </w:r>
      <w:r w:rsidR="001E16AD" w:rsidRPr="00217A19">
        <w:rPr>
          <w:sz w:val="24"/>
          <w:szCs w:val="24"/>
        </w:rPr>
        <w:t xml:space="preserve">Other impacts </w:t>
      </w:r>
      <w:r w:rsidR="00217A19">
        <w:rPr>
          <w:sz w:val="24"/>
          <w:szCs w:val="24"/>
        </w:rPr>
        <w:t xml:space="preserve">as he noted </w:t>
      </w:r>
      <w:r w:rsidR="001E16AD" w:rsidRPr="00217A19">
        <w:rPr>
          <w:sz w:val="24"/>
          <w:szCs w:val="24"/>
        </w:rPr>
        <w:t>include erosion, siltation of streams and rivers, crop failure, heat stress, water scarcity, extreme poverty and conflicts for competition of scarce resources.</w:t>
      </w:r>
    </w:p>
    <w:p w14:paraId="6B7A579D" w14:textId="77777777" w:rsidR="002B17FF" w:rsidRPr="00217A19" w:rsidRDefault="00211D3F" w:rsidP="00724580">
      <w:pPr>
        <w:tabs>
          <w:tab w:val="num" w:pos="720"/>
        </w:tabs>
        <w:jc w:val="both"/>
        <w:rPr>
          <w:sz w:val="24"/>
          <w:szCs w:val="24"/>
        </w:rPr>
      </w:pPr>
      <w:r>
        <w:rPr>
          <w:sz w:val="24"/>
          <w:szCs w:val="24"/>
        </w:rPr>
        <w:t xml:space="preserve">Dr. </w:t>
      </w:r>
      <w:proofErr w:type="spellStart"/>
      <w:r>
        <w:rPr>
          <w:sz w:val="24"/>
          <w:szCs w:val="24"/>
        </w:rPr>
        <w:t>Tembe</w:t>
      </w:r>
      <w:proofErr w:type="spellEnd"/>
      <w:r>
        <w:rPr>
          <w:sz w:val="24"/>
          <w:szCs w:val="24"/>
        </w:rPr>
        <w:t xml:space="preserve"> did state</w:t>
      </w:r>
      <w:r w:rsidR="00217A19">
        <w:rPr>
          <w:sz w:val="24"/>
          <w:szCs w:val="24"/>
        </w:rPr>
        <w:t xml:space="preserve"> suggestive </w:t>
      </w:r>
      <w:r>
        <w:rPr>
          <w:sz w:val="24"/>
          <w:szCs w:val="24"/>
        </w:rPr>
        <w:t>strategies which would enhance</w:t>
      </w:r>
      <w:r w:rsidR="00217A19">
        <w:rPr>
          <w:sz w:val="24"/>
          <w:szCs w:val="24"/>
        </w:rPr>
        <w:t xml:space="preserve"> the adaptive capacity of the local farmers and also did share experience of adaptation practices from Nigeria. Some of his views included the following: A f</w:t>
      </w:r>
      <w:r w:rsidR="001E16AD" w:rsidRPr="00217A19">
        <w:rPr>
          <w:sz w:val="24"/>
          <w:szCs w:val="24"/>
        </w:rPr>
        <w:t>irm commitments by COP18 towards capitalization of the Green Climate Fund and Adaptation funds to provide finance for</w:t>
      </w:r>
      <w:r w:rsidR="00217A19">
        <w:rPr>
          <w:sz w:val="24"/>
          <w:szCs w:val="24"/>
        </w:rPr>
        <w:t xml:space="preserve"> farmers livelihood improvement, p</w:t>
      </w:r>
      <w:r w:rsidR="001E16AD" w:rsidRPr="00217A19">
        <w:rPr>
          <w:sz w:val="24"/>
          <w:szCs w:val="24"/>
        </w:rPr>
        <w:t xml:space="preserve">rioritization </w:t>
      </w:r>
      <w:r w:rsidR="00217A19">
        <w:rPr>
          <w:sz w:val="24"/>
          <w:szCs w:val="24"/>
        </w:rPr>
        <w:t xml:space="preserve">of </w:t>
      </w:r>
      <w:r w:rsidR="001E16AD" w:rsidRPr="00217A19">
        <w:rPr>
          <w:sz w:val="24"/>
          <w:szCs w:val="24"/>
        </w:rPr>
        <w:t xml:space="preserve">climate finance in National, state and LG budgets to support </w:t>
      </w:r>
      <w:r w:rsidR="00724580">
        <w:rPr>
          <w:sz w:val="24"/>
          <w:szCs w:val="24"/>
        </w:rPr>
        <w:t>adaptation projects for farmers, the u</w:t>
      </w:r>
      <w:r w:rsidR="001E16AD" w:rsidRPr="00217A19">
        <w:rPr>
          <w:sz w:val="24"/>
          <w:szCs w:val="24"/>
        </w:rPr>
        <w:t>se of innovative ways and means of raising adaptation funds from private sector (CSRs, interest free/concessional loans and fundraising etc..)</w:t>
      </w:r>
      <w:r w:rsidR="00724580">
        <w:rPr>
          <w:sz w:val="24"/>
          <w:szCs w:val="24"/>
        </w:rPr>
        <w:t>, u</w:t>
      </w:r>
      <w:r w:rsidR="001E16AD" w:rsidRPr="00217A19">
        <w:rPr>
          <w:sz w:val="24"/>
          <w:szCs w:val="24"/>
        </w:rPr>
        <w:t>se of early warning signals and weat</w:t>
      </w:r>
      <w:r w:rsidR="00724580">
        <w:rPr>
          <w:sz w:val="24"/>
          <w:szCs w:val="24"/>
        </w:rPr>
        <w:t>her prediction to avoid impacts, u</w:t>
      </w:r>
      <w:r w:rsidR="001E16AD" w:rsidRPr="00217A19">
        <w:rPr>
          <w:sz w:val="24"/>
          <w:szCs w:val="24"/>
        </w:rPr>
        <w:t>se of improved crop varieties that are early maturing, disease/drou</w:t>
      </w:r>
      <w:r w:rsidR="00724580">
        <w:rPr>
          <w:sz w:val="24"/>
          <w:szCs w:val="24"/>
        </w:rPr>
        <w:t>ght resistant and high yielding, c</w:t>
      </w:r>
      <w:r w:rsidR="001E16AD" w:rsidRPr="00217A19">
        <w:rPr>
          <w:sz w:val="24"/>
          <w:szCs w:val="24"/>
        </w:rPr>
        <w:t xml:space="preserve">rop diversification and planting of cash </w:t>
      </w:r>
      <w:r w:rsidR="00724580">
        <w:rPr>
          <w:sz w:val="24"/>
          <w:szCs w:val="24"/>
        </w:rPr>
        <w:t>crops like citrus and Acacia sp, t</w:t>
      </w:r>
      <w:r w:rsidR="001E16AD" w:rsidRPr="00217A19">
        <w:rPr>
          <w:sz w:val="24"/>
          <w:szCs w:val="24"/>
        </w:rPr>
        <w:t>ree planting, use of energy efficient woodstoves for domestic cooking and watershed protection</w:t>
      </w:r>
      <w:r w:rsidR="00724580">
        <w:rPr>
          <w:sz w:val="24"/>
          <w:szCs w:val="24"/>
        </w:rPr>
        <w:t>, t</w:t>
      </w:r>
      <w:r w:rsidR="001E16AD" w:rsidRPr="00217A19">
        <w:rPr>
          <w:sz w:val="24"/>
          <w:szCs w:val="24"/>
        </w:rPr>
        <w:t xml:space="preserve">ransfer of efficient technologies by annex 1 countries (flexible mechanism) will </w:t>
      </w:r>
      <w:r w:rsidR="00724580">
        <w:rPr>
          <w:sz w:val="24"/>
          <w:szCs w:val="24"/>
        </w:rPr>
        <w:t xml:space="preserve">also </w:t>
      </w:r>
      <w:r w:rsidR="001E16AD" w:rsidRPr="00217A19">
        <w:rPr>
          <w:sz w:val="24"/>
          <w:szCs w:val="24"/>
        </w:rPr>
        <w:t xml:space="preserve">enhance farmers livelihood activities in Nigeria. </w:t>
      </w:r>
    </w:p>
    <w:p w14:paraId="4F802443" w14:textId="77777777" w:rsidR="002B17FF" w:rsidRPr="00217A19" w:rsidRDefault="00724580" w:rsidP="00724580">
      <w:pPr>
        <w:tabs>
          <w:tab w:val="num" w:pos="720"/>
        </w:tabs>
        <w:jc w:val="both"/>
        <w:rPr>
          <w:sz w:val="24"/>
          <w:szCs w:val="24"/>
        </w:rPr>
      </w:pPr>
      <w:r>
        <w:rPr>
          <w:sz w:val="24"/>
          <w:szCs w:val="24"/>
        </w:rPr>
        <w:t xml:space="preserve">He concluded by observing that </w:t>
      </w:r>
      <w:r w:rsidR="001E16AD" w:rsidRPr="00217A19">
        <w:rPr>
          <w:sz w:val="24"/>
          <w:szCs w:val="24"/>
        </w:rPr>
        <w:t>Climate change impacts have inflicted severe</w:t>
      </w:r>
      <w:r>
        <w:rPr>
          <w:sz w:val="24"/>
          <w:szCs w:val="24"/>
        </w:rPr>
        <w:t xml:space="preserve"> hardship on farmers in Nigeria with t</w:t>
      </w:r>
      <w:r w:rsidR="001E16AD" w:rsidRPr="00217A19">
        <w:rPr>
          <w:sz w:val="24"/>
          <w:szCs w:val="24"/>
        </w:rPr>
        <w:t xml:space="preserve">he scale of affliction </w:t>
      </w:r>
      <w:r>
        <w:rPr>
          <w:sz w:val="24"/>
          <w:szCs w:val="24"/>
        </w:rPr>
        <w:t xml:space="preserve">likely to </w:t>
      </w:r>
      <w:r w:rsidR="001E16AD" w:rsidRPr="00217A19">
        <w:rPr>
          <w:sz w:val="24"/>
          <w:szCs w:val="24"/>
        </w:rPr>
        <w:t>increase with increasing temperatures</w:t>
      </w:r>
      <w:r>
        <w:rPr>
          <w:sz w:val="24"/>
          <w:szCs w:val="24"/>
        </w:rPr>
        <w:t>,</w:t>
      </w:r>
      <w:r w:rsidR="001E16AD" w:rsidRPr="00217A19">
        <w:rPr>
          <w:sz w:val="24"/>
          <w:szCs w:val="24"/>
        </w:rPr>
        <w:t xml:space="preserve"> except urgent steps are taken to peg temp increases to below 1oc as contained in KP.</w:t>
      </w:r>
    </w:p>
    <w:p w14:paraId="01FBEC7F" w14:textId="77777777" w:rsidR="00211D3F" w:rsidRDefault="00211D3F" w:rsidP="00724580">
      <w:pPr>
        <w:jc w:val="both"/>
        <w:rPr>
          <w:sz w:val="24"/>
          <w:szCs w:val="24"/>
        </w:rPr>
      </w:pPr>
      <w:r>
        <w:rPr>
          <w:sz w:val="24"/>
          <w:szCs w:val="24"/>
        </w:rPr>
        <w:t xml:space="preserve">The final presentation was made by Ms. </w:t>
      </w:r>
      <w:proofErr w:type="spellStart"/>
      <w:r>
        <w:rPr>
          <w:sz w:val="24"/>
          <w:szCs w:val="24"/>
        </w:rPr>
        <w:t>Zenabou</w:t>
      </w:r>
      <w:proofErr w:type="spellEnd"/>
      <w:r>
        <w:rPr>
          <w:sz w:val="24"/>
          <w:szCs w:val="24"/>
        </w:rPr>
        <w:t xml:space="preserve"> </w:t>
      </w:r>
      <w:proofErr w:type="spellStart"/>
      <w:r>
        <w:rPr>
          <w:sz w:val="24"/>
          <w:szCs w:val="24"/>
        </w:rPr>
        <w:t>Segda</w:t>
      </w:r>
      <w:proofErr w:type="spellEnd"/>
      <w:r>
        <w:rPr>
          <w:sz w:val="24"/>
          <w:szCs w:val="24"/>
        </w:rPr>
        <w:t xml:space="preserve">, the director of Women Environmental Programme in Burkina Faso. Ms. </w:t>
      </w:r>
      <w:proofErr w:type="spellStart"/>
      <w:r>
        <w:rPr>
          <w:sz w:val="24"/>
          <w:szCs w:val="24"/>
        </w:rPr>
        <w:t>Zenabou</w:t>
      </w:r>
      <w:proofErr w:type="spellEnd"/>
      <w:r>
        <w:rPr>
          <w:sz w:val="24"/>
          <w:szCs w:val="24"/>
        </w:rPr>
        <w:t xml:space="preserve"> brought to lime light, the plight of the rural women as impacted upon by climate change. She observed that the country which is agrarian in nature have the majority of farmers who are women and engaging in small scale farming activities. These women as she observed have in the recent years been impacted negatively by the impacts of climate change to the detriment of their economic well being.</w:t>
      </w:r>
    </w:p>
    <w:p w14:paraId="38AC628F" w14:textId="77777777" w:rsidR="00091176" w:rsidRDefault="00091176" w:rsidP="00724580">
      <w:pPr>
        <w:jc w:val="both"/>
        <w:rPr>
          <w:sz w:val="24"/>
          <w:szCs w:val="24"/>
        </w:rPr>
      </w:pPr>
      <w:r>
        <w:rPr>
          <w:sz w:val="24"/>
          <w:szCs w:val="24"/>
        </w:rPr>
        <w:t xml:space="preserve">Land degradation arising from the impacts of climate change is occurring across the country affecting the women severely.  </w:t>
      </w:r>
      <w:r w:rsidR="00211D3F">
        <w:rPr>
          <w:sz w:val="24"/>
          <w:szCs w:val="24"/>
        </w:rPr>
        <w:t xml:space="preserve"> </w:t>
      </w:r>
      <w:r>
        <w:rPr>
          <w:sz w:val="24"/>
          <w:szCs w:val="24"/>
        </w:rPr>
        <w:t xml:space="preserve">The women in a bid to adapt to the impacts of climate change have engaged in some sustainable land management practices. These practices as she noted include, crop diversification, use of manure and high yielding crops, water harvesting, use of organic chemicals, mulching and tree shedding, tree planting and planting of economic trees. </w:t>
      </w:r>
      <w:r>
        <w:rPr>
          <w:sz w:val="24"/>
          <w:szCs w:val="24"/>
        </w:rPr>
        <w:lastRenderedPageBreak/>
        <w:t>She also reported that the women have formed themselves into cooperative groups so as to be able to attract assistance from the government and other agencies.</w:t>
      </w:r>
    </w:p>
    <w:p w14:paraId="484DD80D" w14:textId="77777777" w:rsidR="00091176" w:rsidRDefault="00091176" w:rsidP="00724580">
      <w:pPr>
        <w:jc w:val="both"/>
        <w:rPr>
          <w:sz w:val="24"/>
          <w:szCs w:val="24"/>
        </w:rPr>
      </w:pPr>
      <w:r>
        <w:rPr>
          <w:sz w:val="24"/>
          <w:szCs w:val="24"/>
        </w:rPr>
        <w:t xml:space="preserve">Ms. </w:t>
      </w:r>
      <w:proofErr w:type="spellStart"/>
      <w:r>
        <w:rPr>
          <w:sz w:val="24"/>
          <w:szCs w:val="24"/>
        </w:rPr>
        <w:t>Zenabou</w:t>
      </w:r>
      <w:proofErr w:type="spellEnd"/>
      <w:r>
        <w:rPr>
          <w:sz w:val="24"/>
          <w:szCs w:val="24"/>
        </w:rPr>
        <w:t xml:space="preserve"> emphasized the challenges of the women and pleaded for support from the international organizations for the poor rural women in Burkina Faso.</w:t>
      </w:r>
    </w:p>
    <w:p w14:paraId="6D663BDE" w14:textId="77777777" w:rsidR="00091176" w:rsidRDefault="00091176" w:rsidP="00724580">
      <w:pPr>
        <w:jc w:val="both"/>
        <w:rPr>
          <w:sz w:val="24"/>
          <w:szCs w:val="24"/>
        </w:rPr>
      </w:pPr>
      <w:r>
        <w:rPr>
          <w:sz w:val="24"/>
          <w:szCs w:val="24"/>
        </w:rPr>
        <w:t xml:space="preserve">Presentations made by the guest speakers stimulated discussions between and amongst the participants as issues raised were further deliberated upon by the different people present. </w:t>
      </w:r>
      <w:r w:rsidR="00E57D57" w:rsidRPr="00E57D57">
        <w:rPr>
          <w:sz w:val="24"/>
          <w:szCs w:val="24"/>
        </w:rPr>
        <w:t>Several participants spoke of their respective country’s scenario on the issue of food insecurity caused by climate change impacts on the agriculture and the issue of women bearing the risks and consequences.</w:t>
      </w:r>
    </w:p>
    <w:p w14:paraId="0613A8FD" w14:textId="77777777" w:rsidR="009354EA" w:rsidRPr="00217A19" w:rsidRDefault="00E57D57" w:rsidP="00724580">
      <w:pPr>
        <w:jc w:val="both"/>
        <w:rPr>
          <w:sz w:val="24"/>
          <w:szCs w:val="24"/>
        </w:rPr>
      </w:pPr>
      <w:r>
        <w:rPr>
          <w:sz w:val="24"/>
          <w:szCs w:val="24"/>
        </w:rPr>
        <w:t xml:space="preserve">Following the extensive discussions by the presenters and the participants, the Executive Director of WEP, Priscilla Achakpa in her concluding remarks did observe the need for timely actions towards combating climate change as livelihoods of communities across the African continent are fast depleting, giving great cause for concern and worry. She re-emphasize the need to engage in sustainable development and land management practices and pledged WEP’s readiness to partner with desirable institutions towards combating the impacts of climate change.    </w:t>
      </w:r>
    </w:p>
    <w:p w14:paraId="3B46B6C5" w14:textId="77777777" w:rsidR="009354EA" w:rsidRPr="009354EA" w:rsidRDefault="00E57D57" w:rsidP="00724580">
      <w:pPr>
        <w:jc w:val="both"/>
        <w:rPr>
          <w:b/>
          <w:sz w:val="24"/>
          <w:szCs w:val="24"/>
        </w:rPr>
      </w:pPr>
      <w:r>
        <w:rPr>
          <w:b/>
          <w:sz w:val="24"/>
          <w:szCs w:val="24"/>
        </w:rPr>
        <w:t>OUTCOME OF WEP’s</w:t>
      </w:r>
      <w:r w:rsidR="009354EA" w:rsidRPr="009354EA">
        <w:rPr>
          <w:b/>
          <w:sz w:val="24"/>
          <w:szCs w:val="24"/>
        </w:rPr>
        <w:t xml:space="preserve"> SIDE EVENT</w:t>
      </w:r>
    </w:p>
    <w:p w14:paraId="22DE7AA3" w14:textId="77777777" w:rsidR="009354EA" w:rsidRPr="009354EA" w:rsidRDefault="009354EA" w:rsidP="00724580">
      <w:pPr>
        <w:jc w:val="both"/>
        <w:rPr>
          <w:sz w:val="24"/>
          <w:szCs w:val="24"/>
        </w:rPr>
      </w:pPr>
      <w:r w:rsidRPr="009354EA">
        <w:rPr>
          <w:sz w:val="24"/>
          <w:szCs w:val="24"/>
        </w:rPr>
        <w:t xml:space="preserve">● </w:t>
      </w:r>
      <w:proofErr w:type="gramStart"/>
      <w:r w:rsidRPr="009354EA">
        <w:rPr>
          <w:sz w:val="24"/>
          <w:szCs w:val="24"/>
        </w:rPr>
        <w:t>The</w:t>
      </w:r>
      <w:proofErr w:type="gramEnd"/>
      <w:r w:rsidRPr="009354EA">
        <w:rPr>
          <w:sz w:val="24"/>
          <w:szCs w:val="24"/>
        </w:rPr>
        <w:t xml:space="preserve"> side event expanded the knowledge base and brought about an increased awareness on issues of </w:t>
      </w:r>
      <w:r w:rsidR="00DE2207">
        <w:rPr>
          <w:sz w:val="24"/>
          <w:szCs w:val="24"/>
        </w:rPr>
        <w:t xml:space="preserve">climate change and its impacts on farmers </w:t>
      </w:r>
      <w:r w:rsidRPr="009354EA">
        <w:rPr>
          <w:sz w:val="24"/>
          <w:szCs w:val="24"/>
        </w:rPr>
        <w:t>in Africa.</w:t>
      </w:r>
    </w:p>
    <w:p w14:paraId="4C13753D" w14:textId="77777777" w:rsidR="009354EA" w:rsidRPr="009354EA" w:rsidRDefault="009354EA" w:rsidP="00724580">
      <w:pPr>
        <w:jc w:val="both"/>
        <w:rPr>
          <w:sz w:val="24"/>
          <w:szCs w:val="24"/>
        </w:rPr>
      </w:pPr>
      <w:r w:rsidRPr="009354EA">
        <w:rPr>
          <w:sz w:val="24"/>
          <w:szCs w:val="24"/>
        </w:rPr>
        <w:t xml:space="preserve">● </w:t>
      </w:r>
      <w:proofErr w:type="gramStart"/>
      <w:r w:rsidRPr="009354EA">
        <w:rPr>
          <w:sz w:val="24"/>
          <w:szCs w:val="24"/>
        </w:rPr>
        <w:t>The</w:t>
      </w:r>
      <w:proofErr w:type="gramEnd"/>
      <w:r w:rsidRPr="009354EA">
        <w:rPr>
          <w:sz w:val="24"/>
          <w:szCs w:val="24"/>
        </w:rPr>
        <w:t xml:space="preserve"> event contributed in no small measure towards addressing the key challenges for developing and implementing </w:t>
      </w:r>
      <w:r w:rsidR="00DE2207">
        <w:rPr>
          <w:sz w:val="24"/>
          <w:szCs w:val="24"/>
        </w:rPr>
        <w:t>climate smart agricultural practices as an adaptation strategy to the impacts of climate change</w:t>
      </w:r>
      <w:r w:rsidRPr="009354EA">
        <w:rPr>
          <w:sz w:val="24"/>
          <w:szCs w:val="24"/>
        </w:rPr>
        <w:t xml:space="preserve"> in Africa. </w:t>
      </w:r>
    </w:p>
    <w:p w14:paraId="21857D94" w14:textId="77777777" w:rsidR="009354EA" w:rsidRPr="009354EA" w:rsidRDefault="009354EA" w:rsidP="00724580">
      <w:pPr>
        <w:jc w:val="both"/>
        <w:rPr>
          <w:sz w:val="24"/>
          <w:szCs w:val="24"/>
        </w:rPr>
      </w:pPr>
      <w:r w:rsidRPr="009354EA">
        <w:rPr>
          <w:sz w:val="24"/>
          <w:szCs w:val="24"/>
        </w:rPr>
        <w:t>● Participants at the event called upon the African governments and relevant stakeholders to take a holistic approach towards developing</w:t>
      </w:r>
      <w:r w:rsidR="001475FB">
        <w:rPr>
          <w:sz w:val="24"/>
          <w:szCs w:val="24"/>
        </w:rPr>
        <w:t>, funding</w:t>
      </w:r>
      <w:r w:rsidR="00DE2207">
        <w:rPr>
          <w:sz w:val="24"/>
          <w:szCs w:val="24"/>
        </w:rPr>
        <w:t>and impleme</w:t>
      </w:r>
      <w:r w:rsidR="001475FB">
        <w:rPr>
          <w:sz w:val="24"/>
          <w:szCs w:val="24"/>
        </w:rPr>
        <w:t>nting</w:t>
      </w:r>
      <w:r w:rsidR="00DE2207">
        <w:rPr>
          <w:sz w:val="24"/>
          <w:szCs w:val="24"/>
        </w:rPr>
        <w:t xml:space="preserve"> sustainable agricultural practices</w:t>
      </w:r>
      <w:r w:rsidRPr="009354EA">
        <w:rPr>
          <w:sz w:val="24"/>
          <w:szCs w:val="24"/>
        </w:rPr>
        <w:t xml:space="preserve"> in Africa.</w:t>
      </w:r>
    </w:p>
    <w:p w14:paraId="192F5722" w14:textId="77777777" w:rsidR="009354EA" w:rsidRDefault="009354EA" w:rsidP="00724580">
      <w:pPr>
        <w:jc w:val="both"/>
        <w:rPr>
          <w:sz w:val="24"/>
          <w:szCs w:val="24"/>
        </w:rPr>
      </w:pPr>
      <w:r w:rsidRPr="009354EA">
        <w:rPr>
          <w:sz w:val="24"/>
          <w:szCs w:val="24"/>
        </w:rPr>
        <w:t>● The</w:t>
      </w:r>
      <w:r w:rsidR="001475FB">
        <w:rPr>
          <w:sz w:val="24"/>
          <w:szCs w:val="24"/>
        </w:rPr>
        <w:t>side event brought about practical</w:t>
      </w:r>
      <w:r w:rsidRPr="009354EA">
        <w:rPr>
          <w:sz w:val="24"/>
          <w:szCs w:val="24"/>
        </w:rPr>
        <w:t xml:space="preserve"> experiences and best practices among and between countries tow</w:t>
      </w:r>
      <w:r w:rsidR="001475FB">
        <w:rPr>
          <w:sz w:val="24"/>
          <w:szCs w:val="24"/>
        </w:rPr>
        <w:t>ards the sustenance of agricultural livelihoods.</w:t>
      </w:r>
    </w:p>
    <w:p w14:paraId="482E67F3" w14:textId="77777777" w:rsidR="009354EA" w:rsidRPr="009354EA" w:rsidRDefault="009354EA" w:rsidP="00724580">
      <w:pPr>
        <w:jc w:val="both"/>
        <w:rPr>
          <w:sz w:val="24"/>
          <w:szCs w:val="24"/>
        </w:rPr>
      </w:pPr>
      <w:r w:rsidRPr="009354EA">
        <w:rPr>
          <w:sz w:val="24"/>
          <w:szCs w:val="24"/>
        </w:rPr>
        <w:t>● Participants at the event seek for the protection of the rights of the indigenous people most especially wom</w:t>
      </w:r>
      <w:r w:rsidR="001475FB">
        <w:rPr>
          <w:sz w:val="24"/>
          <w:szCs w:val="24"/>
        </w:rPr>
        <w:t>en in the sustenance of their economic livelihoods</w:t>
      </w:r>
      <w:r w:rsidRPr="009354EA">
        <w:rPr>
          <w:sz w:val="24"/>
          <w:szCs w:val="24"/>
        </w:rPr>
        <w:t>.</w:t>
      </w:r>
    </w:p>
    <w:p w14:paraId="3756C2C0" w14:textId="77777777" w:rsidR="004B66A8" w:rsidRDefault="004B66A8" w:rsidP="00724580">
      <w:pPr>
        <w:jc w:val="both"/>
        <w:rPr>
          <w:b/>
          <w:sz w:val="24"/>
          <w:szCs w:val="24"/>
        </w:rPr>
      </w:pPr>
    </w:p>
    <w:p w14:paraId="167A01B1" w14:textId="77777777" w:rsidR="004B66A8" w:rsidRDefault="004B66A8" w:rsidP="00724580">
      <w:pPr>
        <w:jc w:val="both"/>
        <w:rPr>
          <w:b/>
          <w:sz w:val="24"/>
          <w:szCs w:val="24"/>
        </w:rPr>
      </w:pPr>
    </w:p>
    <w:p w14:paraId="619F90C8" w14:textId="77777777" w:rsidR="004B66A8" w:rsidRDefault="004B66A8" w:rsidP="00724580">
      <w:pPr>
        <w:jc w:val="both"/>
        <w:rPr>
          <w:b/>
          <w:sz w:val="24"/>
          <w:szCs w:val="24"/>
        </w:rPr>
      </w:pPr>
    </w:p>
    <w:p w14:paraId="41822C50" w14:textId="77777777" w:rsidR="004B66A8" w:rsidRDefault="004B66A8" w:rsidP="00724580">
      <w:pPr>
        <w:jc w:val="both"/>
        <w:rPr>
          <w:b/>
          <w:sz w:val="24"/>
          <w:szCs w:val="24"/>
        </w:rPr>
      </w:pPr>
    </w:p>
    <w:p w14:paraId="39EAC2DE" w14:textId="77777777" w:rsidR="004B66A8" w:rsidRDefault="004B66A8" w:rsidP="00724580">
      <w:pPr>
        <w:jc w:val="both"/>
        <w:rPr>
          <w:b/>
          <w:sz w:val="24"/>
          <w:szCs w:val="24"/>
        </w:rPr>
      </w:pPr>
    </w:p>
    <w:p w14:paraId="7E429543" w14:textId="77777777" w:rsidR="004B66A8" w:rsidRPr="004B66A8" w:rsidRDefault="004B66A8" w:rsidP="004B66A8">
      <w:pPr>
        <w:jc w:val="center"/>
        <w:rPr>
          <w:b/>
          <w:sz w:val="24"/>
          <w:szCs w:val="24"/>
        </w:rPr>
      </w:pPr>
      <w:r w:rsidRPr="004B66A8">
        <w:rPr>
          <w:b/>
          <w:sz w:val="24"/>
          <w:szCs w:val="24"/>
        </w:rPr>
        <w:t>PHOTO GALLERY OF THE SIDE EVENT</w:t>
      </w:r>
    </w:p>
    <w:p w14:paraId="5B652AA4" w14:textId="77777777" w:rsidR="004B66A8" w:rsidRDefault="004B66A8" w:rsidP="00724580">
      <w:pPr>
        <w:jc w:val="both"/>
        <w:rPr>
          <w:sz w:val="24"/>
          <w:szCs w:val="24"/>
        </w:rPr>
      </w:pPr>
      <w:r w:rsidRPr="004B66A8">
        <w:rPr>
          <w:noProof/>
          <w:sz w:val="24"/>
          <w:szCs w:val="24"/>
        </w:rPr>
        <w:drawing>
          <wp:inline distT="0" distB="0" distL="0" distR="0" wp14:anchorId="0CEC40C6" wp14:editId="5E7DB0A3">
            <wp:extent cx="4232910" cy="2406635"/>
            <wp:effectExtent l="19050" t="0" r="0" b="0"/>
            <wp:docPr id="2" name="Picture 2" descr="F:\Doha Pix\DSC02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oha Pix\DSC02043.JPG"/>
                    <pic:cNvPicPr>
                      <a:picLocks noChangeAspect="1" noChangeArrowheads="1"/>
                    </pic:cNvPicPr>
                  </pic:nvPicPr>
                  <pic:blipFill>
                    <a:blip r:embed="rId9" cstate="print"/>
                    <a:srcRect/>
                    <a:stretch>
                      <a:fillRect/>
                    </a:stretch>
                  </pic:blipFill>
                  <pic:spPr bwMode="auto">
                    <a:xfrm>
                      <a:off x="0" y="0"/>
                      <a:ext cx="4240154" cy="2410754"/>
                    </a:xfrm>
                    <a:prstGeom prst="rect">
                      <a:avLst/>
                    </a:prstGeom>
                    <a:noFill/>
                    <a:ln w="9525">
                      <a:noFill/>
                      <a:miter lim="800000"/>
                      <a:headEnd/>
                      <a:tailEnd/>
                    </a:ln>
                  </pic:spPr>
                </pic:pic>
              </a:graphicData>
            </a:graphic>
          </wp:inline>
        </w:drawing>
      </w:r>
      <w:r>
        <w:rPr>
          <w:sz w:val="24"/>
          <w:szCs w:val="24"/>
        </w:rPr>
        <w:t xml:space="preserve">       </w:t>
      </w:r>
    </w:p>
    <w:p w14:paraId="5321C6CB" w14:textId="77777777" w:rsidR="004B66A8" w:rsidRDefault="004B66A8" w:rsidP="00724580">
      <w:pPr>
        <w:jc w:val="both"/>
        <w:rPr>
          <w:sz w:val="24"/>
          <w:szCs w:val="24"/>
        </w:rPr>
      </w:pPr>
      <w:r>
        <w:rPr>
          <w:sz w:val="24"/>
          <w:szCs w:val="24"/>
        </w:rPr>
        <w:t>ED WEP, Priscilla Achakpa anchoring the event.</w:t>
      </w:r>
    </w:p>
    <w:p w14:paraId="51D44531" w14:textId="77777777" w:rsidR="004B66A8" w:rsidRDefault="004B66A8" w:rsidP="00724580">
      <w:pPr>
        <w:jc w:val="both"/>
        <w:rPr>
          <w:sz w:val="24"/>
          <w:szCs w:val="24"/>
        </w:rPr>
      </w:pPr>
      <w:r w:rsidRPr="004B66A8">
        <w:rPr>
          <w:noProof/>
          <w:sz w:val="24"/>
          <w:szCs w:val="24"/>
        </w:rPr>
        <w:drawing>
          <wp:inline distT="0" distB="0" distL="0" distR="0" wp14:anchorId="16EE4CB6" wp14:editId="4F01A062">
            <wp:extent cx="4194810" cy="2743200"/>
            <wp:effectExtent l="19050" t="0" r="0" b="0"/>
            <wp:docPr id="7" name="Picture 7" descr="F:\Doha Pix\DSC02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oha Pix\DSC02041.JPG"/>
                    <pic:cNvPicPr>
                      <a:picLocks noChangeAspect="1" noChangeArrowheads="1"/>
                    </pic:cNvPicPr>
                  </pic:nvPicPr>
                  <pic:blipFill>
                    <a:blip r:embed="rId10" cstate="print"/>
                    <a:srcRect/>
                    <a:stretch>
                      <a:fillRect/>
                    </a:stretch>
                  </pic:blipFill>
                  <pic:spPr bwMode="auto">
                    <a:xfrm>
                      <a:off x="0" y="0"/>
                      <a:ext cx="4200939" cy="2747208"/>
                    </a:xfrm>
                    <a:prstGeom prst="rect">
                      <a:avLst/>
                    </a:prstGeom>
                    <a:noFill/>
                    <a:ln w="9525">
                      <a:noFill/>
                      <a:miter lim="800000"/>
                      <a:headEnd/>
                      <a:tailEnd/>
                    </a:ln>
                  </pic:spPr>
                </pic:pic>
              </a:graphicData>
            </a:graphic>
          </wp:inline>
        </w:drawing>
      </w:r>
    </w:p>
    <w:p w14:paraId="576F54C5" w14:textId="77777777" w:rsidR="001E16AD" w:rsidRDefault="004B66A8" w:rsidP="00724580">
      <w:pPr>
        <w:jc w:val="both"/>
        <w:rPr>
          <w:sz w:val="24"/>
          <w:szCs w:val="24"/>
        </w:rPr>
      </w:pPr>
      <w:r>
        <w:rPr>
          <w:sz w:val="24"/>
          <w:szCs w:val="24"/>
        </w:rPr>
        <w:t>Guest Speakers and Facilitator of the side event</w:t>
      </w:r>
    </w:p>
    <w:p w14:paraId="6513FFF3" w14:textId="77777777" w:rsidR="001E16AD" w:rsidRPr="001E16AD" w:rsidRDefault="001E16AD" w:rsidP="001E16AD">
      <w:pPr>
        <w:rPr>
          <w:sz w:val="24"/>
          <w:szCs w:val="24"/>
        </w:rPr>
      </w:pPr>
    </w:p>
    <w:p w14:paraId="4B4F0D2E" w14:textId="77777777" w:rsidR="001E16AD" w:rsidRDefault="001E16AD" w:rsidP="001E16AD">
      <w:pPr>
        <w:rPr>
          <w:sz w:val="24"/>
          <w:szCs w:val="24"/>
        </w:rPr>
      </w:pPr>
    </w:p>
    <w:p w14:paraId="32B979E0" w14:textId="77777777" w:rsidR="004B66A8" w:rsidRPr="001E16AD" w:rsidRDefault="001E16AD" w:rsidP="001E16AD">
      <w:pPr>
        <w:tabs>
          <w:tab w:val="left" w:pos="7560"/>
        </w:tabs>
        <w:rPr>
          <w:sz w:val="24"/>
          <w:szCs w:val="24"/>
        </w:rPr>
      </w:pPr>
      <w:r>
        <w:rPr>
          <w:sz w:val="24"/>
          <w:szCs w:val="24"/>
        </w:rPr>
        <w:lastRenderedPageBreak/>
        <w:tab/>
      </w:r>
    </w:p>
    <w:p w14:paraId="108549E3" w14:textId="77777777" w:rsidR="004B66A8" w:rsidRDefault="004B66A8" w:rsidP="00724580">
      <w:pPr>
        <w:jc w:val="both"/>
        <w:rPr>
          <w:sz w:val="24"/>
          <w:szCs w:val="24"/>
        </w:rPr>
      </w:pPr>
      <w:r w:rsidRPr="004B66A8">
        <w:rPr>
          <w:noProof/>
          <w:sz w:val="24"/>
          <w:szCs w:val="24"/>
        </w:rPr>
        <w:drawing>
          <wp:inline distT="0" distB="0" distL="0" distR="0" wp14:anchorId="0C72A745" wp14:editId="2587C97A">
            <wp:extent cx="4415790" cy="2385060"/>
            <wp:effectExtent l="19050" t="0" r="3810" b="0"/>
            <wp:docPr id="1" name="Picture 3" descr="F:\Doha Pix\DSC02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oha Pix\DSC02045.JPG"/>
                    <pic:cNvPicPr>
                      <a:picLocks noChangeAspect="1" noChangeArrowheads="1"/>
                    </pic:cNvPicPr>
                  </pic:nvPicPr>
                  <pic:blipFill>
                    <a:blip r:embed="rId11" cstate="print"/>
                    <a:srcRect/>
                    <a:stretch>
                      <a:fillRect/>
                    </a:stretch>
                  </pic:blipFill>
                  <pic:spPr bwMode="auto">
                    <a:xfrm>
                      <a:off x="0" y="0"/>
                      <a:ext cx="4415871" cy="2385104"/>
                    </a:xfrm>
                    <a:prstGeom prst="rect">
                      <a:avLst/>
                    </a:prstGeom>
                    <a:noFill/>
                    <a:ln w="9525">
                      <a:noFill/>
                      <a:miter lim="800000"/>
                      <a:headEnd/>
                      <a:tailEnd/>
                    </a:ln>
                  </pic:spPr>
                </pic:pic>
              </a:graphicData>
            </a:graphic>
          </wp:inline>
        </w:drawing>
      </w:r>
    </w:p>
    <w:p w14:paraId="64705631" w14:textId="77777777" w:rsidR="004B66A8" w:rsidRDefault="004B66A8" w:rsidP="00724580">
      <w:pPr>
        <w:jc w:val="both"/>
        <w:rPr>
          <w:sz w:val="24"/>
          <w:szCs w:val="24"/>
        </w:rPr>
      </w:pPr>
      <w:r>
        <w:rPr>
          <w:sz w:val="24"/>
          <w:szCs w:val="24"/>
        </w:rPr>
        <w:t xml:space="preserve">Ms. Winifred </w:t>
      </w:r>
      <w:proofErr w:type="spellStart"/>
      <w:r>
        <w:rPr>
          <w:sz w:val="24"/>
          <w:szCs w:val="24"/>
        </w:rPr>
        <w:t>Masiko</w:t>
      </w:r>
      <w:proofErr w:type="spellEnd"/>
      <w:r>
        <w:rPr>
          <w:sz w:val="24"/>
          <w:szCs w:val="24"/>
        </w:rPr>
        <w:t xml:space="preserve"> and Mr. Frank </w:t>
      </w:r>
      <w:proofErr w:type="spellStart"/>
      <w:r>
        <w:rPr>
          <w:sz w:val="24"/>
          <w:szCs w:val="24"/>
        </w:rPr>
        <w:t>Yawon</w:t>
      </w:r>
      <w:proofErr w:type="spellEnd"/>
    </w:p>
    <w:p w14:paraId="44A76FA4" w14:textId="77777777" w:rsidR="004B66A8" w:rsidRDefault="004B66A8" w:rsidP="00724580">
      <w:pPr>
        <w:jc w:val="both"/>
        <w:rPr>
          <w:sz w:val="24"/>
          <w:szCs w:val="24"/>
        </w:rPr>
      </w:pPr>
      <w:r w:rsidRPr="004B66A8">
        <w:rPr>
          <w:noProof/>
          <w:sz w:val="24"/>
          <w:szCs w:val="24"/>
        </w:rPr>
        <w:drawing>
          <wp:inline distT="0" distB="0" distL="0" distR="0" wp14:anchorId="654904C4" wp14:editId="3D48BCED">
            <wp:extent cx="4469130" cy="2648236"/>
            <wp:effectExtent l="19050" t="0" r="7620" b="0"/>
            <wp:docPr id="6" name="Picture 6" descr="F:\Doha Pix\DSC02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oha Pix\DSC02044.JPG"/>
                    <pic:cNvPicPr>
                      <a:picLocks noChangeAspect="1" noChangeArrowheads="1"/>
                    </pic:cNvPicPr>
                  </pic:nvPicPr>
                  <pic:blipFill>
                    <a:blip r:embed="rId12" cstate="print"/>
                    <a:srcRect/>
                    <a:stretch>
                      <a:fillRect/>
                    </a:stretch>
                  </pic:blipFill>
                  <pic:spPr bwMode="auto">
                    <a:xfrm>
                      <a:off x="0" y="0"/>
                      <a:ext cx="4469076" cy="2648204"/>
                    </a:xfrm>
                    <a:prstGeom prst="rect">
                      <a:avLst/>
                    </a:prstGeom>
                    <a:noFill/>
                    <a:ln w="9525">
                      <a:noFill/>
                      <a:miter lim="800000"/>
                      <a:headEnd/>
                      <a:tailEnd/>
                    </a:ln>
                  </pic:spPr>
                </pic:pic>
              </a:graphicData>
            </a:graphic>
          </wp:inline>
        </w:drawing>
      </w:r>
    </w:p>
    <w:p w14:paraId="6672B83F" w14:textId="77777777" w:rsidR="004B66A8" w:rsidRDefault="004B66A8" w:rsidP="00724580">
      <w:pPr>
        <w:jc w:val="both"/>
        <w:rPr>
          <w:sz w:val="24"/>
          <w:szCs w:val="24"/>
        </w:rPr>
      </w:pPr>
      <w:r>
        <w:rPr>
          <w:sz w:val="24"/>
          <w:szCs w:val="24"/>
        </w:rPr>
        <w:t xml:space="preserve">Dr. Emmanuel </w:t>
      </w:r>
      <w:proofErr w:type="spellStart"/>
      <w:r>
        <w:rPr>
          <w:sz w:val="24"/>
          <w:szCs w:val="24"/>
        </w:rPr>
        <w:t>Tembe</w:t>
      </w:r>
      <w:proofErr w:type="spellEnd"/>
      <w:r>
        <w:rPr>
          <w:sz w:val="24"/>
          <w:szCs w:val="24"/>
        </w:rPr>
        <w:t xml:space="preserve"> and Ms. </w:t>
      </w:r>
      <w:proofErr w:type="spellStart"/>
      <w:r>
        <w:rPr>
          <w:sz w:val="24"/>
          <w:szCs w:val="24"/>
        </w:rPr>
        <w:t>Zenabou</w:t>
      </w:r>
      <w:proofErr w:type="spellEnd"/>
      <w:r>
        <w:rPr>
          <w:sz w:val="24"/>
          <w:szCs w:val="24"/>
        </w:rPr>
        <w:t xml:space="preserve"> </w:t>
      </w:r>
      <w:proofErr w:type="spellStart"/>
      <w:r>
        <w:rPr>
          <w:sz w:val="24"/>
          <w:szCs w:val="24"/>
        </w:rPr>
        <w:t>Segda</w:t>
      </w:r>
      <w:proofErr w:type="spellEnd"/>
    </w:p>
    <w:p w14:paraId="5A1348A3" w14:textId="77777777" w:rsidR="004B66A8" w:rsidRDefault="004B66A8" w:rsidP="00724580">
      <w:pPr>
        <w:jc w:val="both"/>
        <w:rPr>
          <w:sz w:val="24"/>
          <w:szCs w:val="24"/>
        </w:rPr>
      </w:pPr>
      <w:r w:rsidRPr="004B66A8">
        <w:rPr>
          <w:noProof/>
          <w:sz w:val="24"/>
          <w:szCs w:val="24"/>
        </w:rPr>
        <w:lastRenderedPageBreak/>
        <w:drawing>
          <wp:inline distT="0" distB="0" distL="0" distR="0" wp14:anchorId="2A84B541" wp14:editId="402A3A55">
            <wp:extent cx="2602230" cy="2278244"/>
            <wp:effectExtent l="19050" t="0" r="7620" b="0"/>
            <wp:docPr id="9" name="Picture 4" descr="F:\Doha Pix\DSC02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oha Pix\DSC02046.JPG"/>
                    <pic:cNvPicPr>
                      <a:picLocks noChangeAspect="1" noChangeArrowheads="1"/>
                    </pic:cNvPicPr>
                  </pic:nvPicPr>
                  <pic:blipFill>
                    <a:blip r:embed="rId13" cstate="print"/>
                    <a:srcRect/>
                    <a:stretch>
                      <a:fillRect/>
                    </a:stretch>
                  </pic:blipFill>
                  <pic:spPr bwMode="auto">
                    <a:xfrm>
                      <a:off x="0" y="0"/>
                      <a:ext cx="2600774" cy="2276970"/>
                    </a:xfrm>
                    <a:prstGeom prst="rect">
                      <a:avLst/>
                    </a:prstGeom>
                    <a:noFill/>
                    <a:ln w="9525">
                      <a:noFill/>
                      <a:miter lim="800000"/>
                      <a:headEnd/>
                      <a:tailEnd/>
                    </a:ln>
                  </pic:spPr>
                </pic:pic>
              </a:graphicData>
            </a:graphic>
          </wp:inline>
        </w:drawing>
      </w:r>
      <w:r>
        <w:rPr>
          <w:sz w:val="24"/>
          <w:szCs w:val="24"/>
        </w:rPr>
        <w:t xml:space="preserve">   </w:t>
      </w:r>
      <w:r w:rsidRPr="004B66A8">
        <w:rPr>
          <w:noProof/>
          <w:sz w:val="24"/>
          <w:szCs w:val="24"/>
        </w:rPr>
        <w:drawing>
          <wp:inline distT="0" distB="0" distL="0" distR="0" wp14:anchorId="2F0C9FCE" wp14:editId="125B5BE9">
            <wp:extent cx="2548890" cy="2278380"/>
            <wp:effectExtent l="19050" t="0" r="3810" b="0"/>
            <wp:docPr id="10" name="Picture 5" descr="F:\Doha Pix\DSC02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oha Pix\DSC02048.JPG"/>
                    <pic:cNvPicPr>
                      <a:picLocks noChangeAspect="1" noChangeArrowheads="1"/>
                    </pic:cNvPicPr>
                  </pic:nvPicPr>
                  <pic:blipFill>
                    <a:blip r:embed="rId14" cstate="print"/>
                    <a:srcRect/>
                    <a:stretch>
                      <a:fillRect/>
                    </a:stretch>
                  </pic:blipFill>
                  <pic:spPr bwMode="auto">
                    <a:xfrm>
                      <a:off x="0" y="0"/>
                      <a:ext cx="2552285" cy="2281415"/>
                    </a:xfrm>
                    <a:prstGeom prst="rect">
                      <a:avLst/>
                    </a:prstGeom>
                    <a:noFill/>
                    <a:ln w="9525">
                      <a:noFill/>
                      <a:miter lim="800000"/>
                      <a:headEnd/>
                      <a:tailEnd/>
                    </a:ln>
                  </pic:spPr>
                </pic:pic>
              </a:graphicData>
            </a:graphic>
          </wp:inline>
        </w:drawing>
      </w:r>
    </w:p>
    <w:p w14:paraId="30D689CE" w14:textId="77777777" w:rsidR="004B66A8" w:rsidRDefault="004B66A8" w:rsidP="00724580">
      <w:pPr>
        <w:jc w:val="both"/>
        <w:rPr>
          <w:sz w:val="24"/>
          <w:szCs w:val="24"/>
        </w:rPr>
      </w:pPr>
      <w:proofErr w:type="gramStart"/>
      <w:r>
        <w:rPr>
          <w:sz w:val="24"/>
          <w:szCs w:val="24"/>
        </w:rPr>
        <w:t>Participants sharing country experiences at the event.</w:t>
      </w:r>
      <w:proofErr w:type="gramEnd"/>
    </w:p>
    <w:p w14:paraId="31716F97" w14:textId="77777777" w:rsidR="004B66A8" w:rsidRDefault="004B66A8" w:rsidP="00724580">
      <w:pPr>
        <w:jc w:val="both"/>
        <w:rPr>
          <w:sz w:val="24"/>
          <w:szCs w:val="24"/>
        </w:rPr>
      </w:pPr>
    </w:p>
    <w:p w14:paraId="67D2BFD5" w14:textId="77777777" w:rsidR="004B66A8" w:rsidRDefault="004B66A8" w:rsidP="00724580">
      <w:pPr>
        <w:jc w:val="both"/>
        <w:rPr>
          <w:sz w:val="24"/>
          <w:szCs w:val="24"/>
        </w:rPr>
      </w:pPr>
    </w:p>
    <w:p w14:paraId="1B162F44" w14:textId="77777777" w:rsidR="004B66A8" w:rsidRDefault="004B66A8" w:rsidP="00724580">
      <w:pPr>
        <w:jc w:val="both"/>
        <w:rPr>
          <w:sz w:val="24"/>
          <w:szCs w:val="24"/>
        </w:rPr>
      </w:pPr>
    </w:p>
    <w:p w14:paraId="3D1FF1DC" w14:textId="77777777" w:rsidR="004B66A8" w:rsidRDefault="004B66A8" w:rsidP="00724580">
      <w:pPr>
        <w:jc w:val="both"/>
        <w:rPr>
          <w:sz w:val="24"/>
          <w:szCs w:val="24"/>
        </w:rPr>
      </w:pPr>
    </w:p>
    <w:p w14:paraId="0D8E5A91" w14:textId="77777777" w:rsidR="004B66A8" w:rsidRDefault="004B66A8" w:rsidP="00724580">
      <w:pPr>
        <w:jc w:val="both"/>
        <w:rPr>
          <w:sz w:val="24"/>
          <w:szCs w:val="24"/>
        </w:rPr>
      </w:pPr>
    </w:p>
    <w:p w14:paraId="293537C1" w14:textId="77777777" w:rsidR="004B66A8" w:rsidRDefault="004B66A8" w:rsidP="00724580">
      <w:pPr>
        <w:jc w:val="both"/>
        <w:rPr>
          <w:sz w:val="24"/>
          <w:szCs w:val="24"/>
        </w:rPr>
      </w:pPr>
    </w:p>
    <w:p w14:paraId="79A8C119" w14:textId="77777777" w:rsidR="004B66A8" w:rsidRPr="00AC1FEE" w:rsidRDefault="004B66A8" w:rsidP="00724580">
      <w:pPr>
        <w:jc w:val="both"/>
        <w:rPr>
          <w:sz w:val="24"/>
          <w:szCs w:val="24"/>
        </w:rPr>
      </w:pPr>
    </w:p>
    <w:sectPr w:rsidR="004B66A8" w:rsidRPr="00AC1FEE" w:rsidSect="00C7619C">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17AFD6" w14:textId="77777777" w:rsidR="00A26641" w:rsidRDefault="00A26641" w:rsidP="00A26641">
      <w:pPr>
        <w:spacing w:after="0" w:line="240" w:lineRule="auto"/>
      </w:pPr>
      <w:r>
        <w:separator/>
      </w:r>
    </w:p>
  </w:endnote>
  <w:endnote w:type="continuationSeparator" w:id="0">
    <w:p w14:paraId="502B0DF1" w14:textId="77777777" w:rsidR="00A26641" w:rsidRDefault="00A26641" w:rsidP="00A266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96193"/>
      <w:docPartObj>
        <w:docPartGallery w:val="Page Numbers (Bottom of Page)"/>
        <w:docPartUnique/>
      </w:docPartObj>
    </w:sdtPr>
    <w:sdtEndPr>
      <w:rPr>
        <w:color w:val="7F7F7F" w:themeColor="background1" w:themeShade="7F"/>
        <w:spacing w:val="60"/>
      </w:rPr>
    </w:sdtEndPr>
    <w:sdtContent>
      <w:p w14:paraId="2FF566FB" w14:textId="77777777" w:rsidR="001E16AD" w:rsidRDefault="002B6888">
        <w:pPr>
          <w:pStyle w:val="Footer"/>
          <w:pBdr>
            <w:top w:val="single" w:sz="4" w:space="1" w:color="D9D9D9" w:themeColor="background1" w:themeShade="D9"/>
          </w:pBdr>
          <w:rPr>
            <w:b/>
          </w:rPr>
        </w:pPr>
        <w:r>
          <w:fldChar w:fldCharType="begin"/>
        </w:r>
        <w:r>
          <w:instrText xml:space="preserve"> PAGE   \* MERGEFORMAT </w:instrText>
        </w:r>
        <w:r>
          <w:fldChar w:fldCharType="separate"/>
        </w:r>
        <w:r w:rsidR="00A812DE" w:rsidRPr="00A812DE">
          <w:rPr>
            <w:b/>
            <w:noProof/>
          </w:rPr>
          <w:t>11</w:t>
        </w:r>
        <w:r>
          <w:rPr>
            <w:b/>
            <w:noProof/>
          </w:rPr>
          <w:fldChar w:fldCharType="end"/>
        </w:r>
        <w:r w:rsidR="001E16AD">
          <w:rPr>
            <w:b/>
          </w:rPr>
          <w:t xml:space="preserve"> | </w:t>
        </w:r>
        <w:r w:rsidR="001E16AD">
          <w:rPr>
            <w:color w:val="7F7F7F" w:themeColor="background1" w:themeShade="7F"/>
            <w:spacing w:val="60"/>
          </w:rPr>
          <w:t>Page</w:t>
        </w:r>
      </w:p>
    </w:sdtContent>
  </w:sdt>
  <w:p w14:paraId="747C7FED" w14:textId="77777777" w:rsidR="001E16AD" w:rsidRDefault="001E16A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E1A45A" w14:textId="77777777" w:rsidR="00A26641" w:rsidRDefault="00A26641" w:rsidP="00A26641">
      <w:pPr>
        <w:spacing w:after="0" w:line="240" w:lineRule="auto"/>
      </w:pPr>
      <w:r>
        <w:separator/>
      </w:r>
    </w:p>
  </w:footnote>
  <w:footnote w:type="continuationSeparator" w:id="0">
    <w:p w14:paraId="3FC7F802" w14:textId="77777777" w:rsidR="00A26641" w:rsidRDefault="00A26641" w:rsidP="00A26641">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12740"/>
    <w:multiLevelType w:val="hybridMultilevel"/>
    <w:tmpl w:val="C29C94EC"/>
    <w:lvl w:ilvl="0" w:tplc="B35A31AA">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nsid w:val="03450EEF"/>
    <w:multiLevelType w:val="hybridMultilevel"/>
    <w:tmpl w:val="4A6EEB92"/>
    <w:lvl w:ilvl="0" w:tplc="083EB1B4">
      <w:start w:val="1"/>
      <w:numFmt w:val="bullet"/>
      <w:lvlText w:val="•"/>
      <w:lvlJc w:val="left"/>
      <w:pPr>
        <w:tabs>
          <w:tab w:val="num" w:pos="720"/>
        </w:tabs>
        <w:ind w:left="720" w:hanging="360"/>
      </w:pPr>
      <w:rPr>
        <w:rFonts w:ascii="Arial" w:hAnsi="Arial" w:hint="default"/>
      </w:rPr>
    </w:lvl>
    <w:lvl w:ilvl="1" w:tplc="DCD8F280" w:tentative="1">
      <w:start w:val="1"/>
      <w:numFmt w:val="bullet"/>
      <w:lvlText w:val="•"/>
      <w:lvlJc w:val="left"/>
      <w:pPr>
        <w:tabs>
          <w:tab w:val="num" w:pos="1440"/>
        </w:tabs>
        <w:ind w:left="1440" w:hanging="360"/>
      </w:pPr>
      <w:rPr>
        <w:rFonts w:ascii="Arial" w:hAnsi="Arial" w:hint="default"/>
      </w:rPr>
    </w:lvl>
    <w:lvl w:ilvl="2" w:tplc="995E53AC" w:tentative="1">
      <w:start w:val="1"/>
      <w:numFmt w:val="bullet"/>
      <w:lvlText w:val="•"/>
      <w:lvlJc w:val="left"/>
      <w:pPr>
        <w:tabs>
          <w:tab w:val="num" w:pos="2160"/>
        </w:tabs>
        <w:ind w:left="2160" w:hanging="360"/>
      </w:pPr>
      <w:rPr>
        <w:rFonts w:ascii="Arial" w:hAnsi="Arial" w:hint="default"/>
      </w:rPr>
    </w:lvl>
    <w:lvl w:ilvl="3" w:tplc="4B0438A0" w:tentative="1">
      <w:start w:val="1"/>
      <w:numFmt w:val="bullet"/>
      <w:lvlText w:val="•"/>
      <w:lvlJc w:val="left"/>
      <w:pPr>
        <w:tabs>
          <w:tab w:val="num" w:pos="2880"/>
        </w:tabs>
        <w:ind w:left="2880" w:hanging="360"/>
      </w:pPr>
      <w:rPr>
        <w:rFonts w:ascii="Arial" w:hAnsi="Arial" w:hint="default"/>
      </w:rPr>
    </w:lvl>
    <w:lvl w:ilvl="4" w:tplc="D092F3E6" w:tentative="1">
      <w:start w:val="1"/>
      <w:numFmt w:val="bullet"/>
      <w:lvlText w:val="•"/>
      <w:lvlJc w:val="left"/>
      <w:pPr>
        <w:tabs>
          <w:tab w:val="num" w:pos="3600"/>
        </w:tabs>
        <w:ind w:left="3600" w:hanging="360"/>
      </w:pPr>
      <w:rPr>
        <w:rFonts w:ascii="Arial" w:hAnsi="Arial" w:hint="default"/>
      </w:rPr>
    </w:lvl>
    <w:lvl w:ilvl="5" w:tplc="57F6E614" w:tentative="1">
      <w:start w:val="1"/>
      <w:numFmt w:val="bullet"/>
      <w:lvlText w:val="•"/>
      <w:lvlJc w:val="left"/>
      <w:pPr>
        <w:tabs>
          <w:tab w:val="num" w:pos="4320"/>
        </w:tabs>
        <w:ind w:left="4320" w:hanging="360"/>
      </w:pPr>
      <w:rPr>
        <w:rFonts w:ascii="Arial" w:hAnsi="Arial" w:hint="default"/>
      </w:rPr>
    </w:lvl>
    <w:lvl w:ilvl="6" w:tplc="188C3A6E" w:tentative="1">
      <w:start w:val="1"/>
      <w:numFmt w:val="bullet"/>
      <w:lvlText w:val="•"/>
      <w:lvlJc w:val="left"/>
      <w:pPr>
        <w:tabs>
          <w:tab w:val="num" w:pos="5040"/>
        </w:tabs>
        <w:ind w:left="5040" w:hanging="360"/>
      </w:pPr>
      <w:rPr>
        <w:rFonts w:ascii="Arial" w:hAnsi="Arial" w:hint="default"/>
      </w:rPr>
    </w:lvl>
    <w:lvl w:ilvl="7" w:tplc="077A4FC8" w:tentative="1">
      <w:start w:val="1"/>
      <w:numFmt w:val="bullet"/>
      <w:lvlText w:val="•"/>
      <w:lvlJc w:val="left"/>
      <w:pPr>
        <w:tabs>
          <w:tab w:val="num" w:pos="5760"/>
        </w:tabs>
        <w:ind w:left="5760" w:hanging="360"/>
      </w:pPr>
      <w:rPr>
        <w:rFonts w:ascii="Arial" w:hAnsi="Arial" w:hint="default"/>
      </w:rPr>
    </w:lvl>
    <w:lvl w:ilvl="8" w:tplc="0B4CC7DA" w:tentative="1">
      <w:start w:val="1"/>
      <w:numFmt w:val="bullet"/>
      <w:lvlText w:val="•"/>
      <w:lvlJc w:val="left"/>
      <w:pPr>
        <w:tabs>
          <w:tab w:val="num" w:pos="6480"/>
        </w:tabs>
        <w:ind w:left="6480" w:hanging="360"/>
      </w:pPr>
      <w:rPr>
        <w:rFonts w:ascii="Arial" w:hAnsi="Arial" w:hint="default"/>
      </w:rPr>
    </w:lvl>
  </w:abstractNum>
  <w:abstractNum w:abstractNumId="2">
    <w:nsid w:val="117C6E0B"/>
    <w:multiLevelType w:val="hybridMultilevel"/>
    <w:tmpl w:val="F5BAABCC"/>
    <w:lvl w:ilvl="0" w:tplc="642415DC">
      <w:start w:val="1"/>
      <w:numFmt w:val="bullet"/>
      <w:lvlText w:val=""/>
      <w:lvlJc w:val="left"/>
      <w:pPr>
        <w:tabs>
          <w:tab w:val="num" w:pos="720"/>
        </w:tabs>
        <w:ind w:left="720" w:hanging="360"/>
      </w:pPr>
      <w:rPr>
        <w:rFonts w:ascii="Symbol" w:hAnsi="Symbol" w:hint="default"/>
      </w:rPr>
    </w:lvl>
    <w:lvl w:ilvl="1" w:tplc="E9FE499A" w:tentative="1">
      <w:start w:val="1"/>
      <w:numFmt w:val="bullet"/>
      <w:lvlText w:val=""/>
      <w:lvlJc w:val="left"/>
      <w:pPr>
        <w:tabs>
          <w:tab w:val="num" w:pos="1440"/>
        </w:tabs>
        <w:ind w:left="1440" w:hanging="360"/>
      </w:pPr>
      <w:rPr>
        <w:rFonts w:ascii="Symbol" w:hAnsi="Symbol" w:hint="default"/>
      </w:rPr>
    </w:lvl>
    <w:lvl w:ilvl="2" w:tplc="23FE3E62" w:tentative="1">
      <w:start w:val="1"/>
      <w:numFmt w:val="bullet"/>
      <w:lvlText w:val=""/>
      <w:lvlJc w:val="left"/>
      <w:pPr>
        <w:tabs>
          <w:tab w:val="num" w:pos="2160"/>
        </w:tabs>
        <w:ind w:left="2160" w:hanging="360"/>
      </w:pPr>
      <w:rPr>
        <w:rFonts w:ascii="Symbol" w:hAnsi="Symbol" w:hint="default"/>
      </w:rPr>
    </w:lvl>
    <w:lvl w:ilvl="3" w:tplc="B100DD00" w:tentative="1">
      <w:start w:val="1"/>
      <w:numFmt w:val="bullet"/>
      <w:lvlText w:val=""/>
      <w:lvlJc w:val="left"/>
      <w:pPr>
        <w:tabs>
          <w:tab w:val="num" w:pos="2880"/>
        </w:tabs>
        <w:ind w:left="2880" w:hanging="360"/>
      </w:pPr>
      <w:rPr>
        <w:rFonts w:ascii="Symbol" w:hAnsi="Symbol" w:hint="default"/>
      </w:rPr>
    </w:lvl>
    <w:lvl w:ilvl="4" w:tplc="DFEAAC72" w:tentative="1">
      <w:start w:val="1"/>
      <w:numFmt w:val="bullet"/>
      <w:lvlText w:val=""/>
      <w:lvlJc w:val="left"/>
      <w:pPr>
        <w:tabs>
          <w:tab w:val="num" w:pos="3600"/>
        </w:tabs>
        <w:ind w:left="3600" w:hanging="360"/>
      </w:pPr>
      <w:rPr>
        <w:rFonts w:ascii="Symbol" w:hAnsi="Symbol" w:hint="default"/>
      </w:rPr>
    </w:lvl>
    <w:lvl w:ilvl="5" w:tplc="0A08326C" w:tentative="1">
      <w:start w:val="1"/>
      <w:numFmt w:val="bullet"/>
      <w:lvlText w:val=""/>
      <w:lvlJc w:val="left"/>
      <w:pPr>
        <w:tabs>
          <w:tab w:val="num" w:pos="4320"/>
        </w:tabs>
        <w:ind w:left="4320" w:hanging="360"/>
      </w:pPr>
      <w:rPr>
        <w:rFonts w:ascii="Symbol" w:hAnsi="Symbol" w:hint="default"/>
      </w:rPr>
    </w:lvl>
    <w:lvl w:ilvl="6" w:tplc="BD841E2A" w:tentative="1">
      <w:start w:val="1"/>
      <w:numFmt w:val="bullet"/>
      <w:lvlText w:val=""/>
      <w:lvlJc w:val="left"/>
      <w:pPr>
        <w:tabs>
          <w:tab w:val="num" w:pos="5040"/>
        </w:tabs>
        <w:ind w:left="5040" w:hanging="360"/>
      </w:pPr>
      <w:rPr>
        <w:rFonts w:ascii="Symbol" w:hAnsi="Symbol" w:hint="default"/>
      </w:rPr>
    </w:lvl>
    <w:lvl w:ilvl="7" w:tplc="804C5EEC" w:tentative="1">
      <w:start w:val="1"/>
      <w:numFmt w:val="bullet"/>
      <w:lvlText w:val=""/>
      <w:lvlJc w:val="left"/>
      <w:pPr>
        <w:tabs>
          <w:tab w:val="num" w:pos="5760"/>
        </w:tabs>
        <w:ind w:left="5760" w:hanging="360"/>
      </w:pPr>
      <w:rPr>
        <w:rFonts w:ascii="Symbol" w:hAnsi="Symbol" w:hint="default"/>
      </w:rPr>
    </w:lvl>
    <w:lvl w:ilvl="8" w:tplc="1446000A" w:tentative="1">
      <w:start w:val="1"/>
      <w:numFmt w:val="bullet"/>
      <w:lvlText w:val=""/>
      <w:lvlJc w:val="left"/>
      <w:pPr>
        <w:tabs>
          <w:tab w:val="num" w:pos="6480"/>
        </w:tabs>
        <w:ind w:left="6480" w:hanging="360"/>
      </w:pPr>
      <w:rPr>
        <w:rFonts w:ascii="Symbol" w:hAnsi="Symbol" w:hint="default"/>
      </w:rPr>
    </w:lvl>
  </w:abstractNum>
  <w:abstractNum w:abstractNumId="3">
    <w:nsid w:val="12D640EF"/>
    <w:multiLevelType w:val="hybridMultilevel"/>
    <w:tmpl w:val="985475DE"/>
    <w:lvl w:ilvl="0" w:tplc="2AC63946">
      <w:start w:val="1"/>
      <w:numFmt w:val="bullet"/>
      <w:lvlText w:val="•"/>
      <w:lvlJc w:val="left"/>
      <w:pPr>
        <w:tabs>
          <w:tab w:val="num" w:pos="720"/>
        </w:tabs>
        <w:ind w:left="720" w:hanging="360"/>
      </w:pPr>
      <w:rPr>
        <w:rFonts w:ascii="Arial" w:hAnsi="Arial" w:hint="default"/>
      </w:rPr>
    </w:lvl>
    <w:lvl w:ilvl="1" w:tplc="A19EA180" w:tentative="1">
      <w:start w:val="1"/>
      <w:numFmt w:val="bullet"/>
      <w:lvlText w:val="•"/>
      <w:lvlJc w:val="left"/>
      <w:pPr>
        <w:tabs>
          <w:tab w:val="num" w:pos="1440"/>
        </w:tabs>
        <w:ind w:left="1440" w:hanging="360"/>
      </w:pPr>
      <w:rPr>
        <w:rFonts w:ascii="Arial" w:hAnsi="Arial" w:hint="default"/>
      </w:rPr>
    </w:lvl>
    <w:lvl w:ilvl="2" w:tplc="4F225734" w:tentative="1">
      <w:start w:val="1"/>
      <w:numFmt w:val="bullet"/>
      <w:lvlText w:val="•"/>
      <w:lvlJc w:val="left"/>
      <w:pPr>
        <w:tabs>
          <w:tab w:val="num" w:pos="2160"/>
        </w:tabs>
        <w:ind w:left="2160" w:hanging="360"/>
      </w:pPr>
      <w:rPr>
        <w:rFonts w:ascii="Arial" w:hAnsi="Arial" w:hint="default"/>
      </w:rPr>
    </w:lvl>
    <w:lvl w:ilvl="3" w:tplc="F0B853A4" w:tentative="1">
      <w:start w:val="1"/>
      <w:numFmt w:val="bullet"/>
      <w:lvlText w:val="•"/>
      <w:lvlJc w:val="left"/>
      <w:pPr>
        <w:tabs>
          <w:tab w:val="num" w:pos="2880"/>
        </w:tabs>
        <w:ind w:left="2880" w:hanging="360"/>
      </w:pPr>
      <w:rPr>
        <w:rFonts w:ascii="Arial" w:hAnsi="Arial" w:hint="default"/>
      </w:rPr>
    </w:lvl>
    <w:lvl w:ilvl="4" w:tplc="2C64768E" w:tentative="1">
      <w:start w:val="1"/>
      <w:numFmt w:val="bullet"/>
      <w:lvlText w:val="•"/>
      <w:lvlJc w:val="left"/>
      <w:pPr>
        <w:tabs>
          <w:tab w:val="num" w:pos="3600"/>
        </w:tabs>
        <w:ind w:left="3600" w:hanging="360"/>
      </w:pPr>
      <w:rPr>
        <w:rFonts w:ascii="Arial" w:hAnsi="Arial" w:hint="default"/>
      </w:rPr>
    </w:lvl>
    <w:lvl w:ilvl="5" w:tplc="CB8A1CAA" w:tentative="1">
      <w:start w:val="1"/>
      <w:numFmt w:val="bullet"/>
      <w:lvlText w:val="•"/>
      <w:lvlJc w:val="left"/>
      <w:pPr>
        <w:tabs>
          <w:tab w:val="num" w:pos="4320"/>
        </w:tabs>
        <w:ind w:left="4320" w:hanging="360"/>
      </w:pPr>
      <w:rPr>
        <w:rFonts w:ascii="Arial" w:hAnsi="Arial" w:hint="default"/>
      </w:rPr>
    </w:lvl>
    <w:lvl w:ilvl="6" w:tplc="19B6C702" w:tentative="1">
      <w:start w:val="1"/>
      <w:numFmt w:val="bullet"/>
      <w:lvlText w:val="•"/>
      <w:lvlJc w:val="left"/>
      <w:pPr>
        <w:tabs>
          <w:tab w:val="num" w:pos="5040"/>
        </w:tabs>
        <w:ind w:left="5040" w:hanging="360"/>
      </w:pPr>
      <w:rPr>
        <w:rFonts w:ascii="Arial" w:hAnsi="Arial" w:hint="default"/>
      </w:rPr>
    </w:lvl>
    <w:lvl w:ilvl="7" w:tplc="3CE6C740" w:tentative="1">
      <w:start w:val="1"/>
      <w:numFmt w:val="bullet"/>
      <w:lvlText w:val="•"/>
      <w:lvlJc w:val="left"/>
      <w:pPr>
        <w:tabs>
          <w:tab w:val="num" w:pos="5760"/>
        </w:tabs>
        <w:ind w:left="5760" w:hanging="360"/>
      </w:pPr>
      <w:rPr>
        <w:rFonts w:ascii="Arial" w:hAnsi="Arial" w:hint="default"/>
      </w:rPr>
    </w:lvl>
    <w:lvl w:ilvl="8" w:tplc="5CC67D12" w:tentative="1">
      <w:start w:val="1"/>
      <w:numFmt w:val="bullet"/>
      <w:lvlText w:val="•"/>
      <w:lvlJc w:val="left"/>
      <w:pPr>
        <w:tabs>
          <w:tab w:val="num" w:pos="6480"/>
        </w:tabs>
        <w:ind w:left="6480" w:hanging="360"/>
      </w:pPr>
      <w:rPr>
        <w:rFonts w:ascii="Arial" w:hAnsi="Arial" w:hint="default"/>
      </w:rPr>
    </w:lvl>
  </w:abstractNum>
  <w:abstractNum w:abstractNumId="4">
    <w:nsid w:val="1C9001CA"/>
    <w:multiLevelType w:val="hybridMultilevel"/>
    <w:tmpl w:val="954AD992"/>
    <w:lvl w:ilvl="0" w:tplc="5F525D6C">
      <w:start w:val="1"/>
      <w:numFmt w:val="bullet"/>
      <w:lvlText w:val=""/>
      <w:lvlJc w:val="left"/>
      <w:pPr>
        <w:tabs>
          <w:tab w:val="num" w:pos="720"/>
        </w:tabs>
        <w:ind w:left="720" w:hanging="360"/>
      </w:pPr>
      <w:rPr>
        <w:rFonts w:ascii="Wingdings" w:hAnsi="Wingdings" w:hint="default"/>
      </w:rPr>
    </w:lvl>
    <w:lvl w:ilvl="1" w:tplc="8C82E65C" w:tentative="1">
      <w:start w:val="1"/>
      <w:numFmt w:val="bullet"/>
      <w:lvlText w:val=""/>
      <w:lvlJc w:val="left"/>
      <w:pPr>
        <w:tabs>
          <w:tab w:val="num" w:pos="1440"/>
        </w:tabs>
        <w:ind w:left="1440" w:hanging="360"/>
      </w:pPr>
      <w:rPr>
        <w:rFonts w:ascii="Wingdings" w:hAnsi="Wingdings" w:hint="default"/>
      </w:rPr>
    </w:lvl>
    <w:lvl w:ilvl="2" w:tplc="074EA5A6" w:tentative="1">
      <w:start w:val="1"/>
      <w:numFmt w:val="bullet"/>
      <w:lvlText w:val=""/>
      <w:lvlJc w:val="left"/>
      <w:pPr>
        <w:tabs>
          <w:tab w:val="num" w:pos="2160"/>
        </w:tabs>
        <w:ind w:left="2160" w:hanging="360"/>
      </w:pPr>
      <w:rPr>
        <w:rFonts w:ascii="Wingdings" w:hAnsi="Wingdings" w:hint="default"/>
      </w:rPr>
    </w:lvl>
    <w:lvl w:ilvl="3" w:tplc="7A58142C" w:tentative="1">
      <w:start w:val="1"/>
      <w:numFmt w:val="bullet"/>
      <w:lvlText w:val=""/>
      <w:lvlJc w:val="left"/>
      <w:pPr>
        <w:tabs>
          <w:tab w:val="num" w:pos="2880"/>
        </w:tabs>
        <w:ind w:left="2880" w:hanging="360"/>
      </w:pPr>
      <w:rPr>
        <w:rFonts w:ascii="Wingdings" w:hAnsi="Wingdings" w:hint="default"/>
      </w:rPr>
    </w:lvl>
    <w:lvl w:ilvl="4" w:tplc="2ADA739C" w:tentative="1">
      <w:start w:val="1"/>
      <w:numFmt w:val="bullet"/>
      <w:lvlText w:val=""/>
      <w:lvlJc w:val="left"/>
      <w:pPr>
        <w:tabs>
          <w:tab w:val="num" w:pos="3600"/>
        </w:tabs>
        <w:ind w:left="3600" w:hanging="360"/>
      </w:pPr>
      <w:rPr>
        <w:rFonts w:ascii="Wingdings" w:hAnsi="Wingdings" w:hint="default"/>
      </w:rPr>
    </w:lvl>
    <w:lvl w:ilvl="5" w:tplc="994CA500" w:tentative="1">
      <w:start w:val="1"/>
      <w:numFmt w:val="bullet"/>
      <w:lvlText w:val=""/>
      <w:lvlJc w:val="left"/>
      <w:pPr>
        <w:tabs>
          <w:tab w:val="num" w:pos="4320"/>
        </w:tabs>
        <w:ind w:left="4320" w:hanging="360"/>
      </w:pPr>
      <w:rPr>
        <w:rFonts w:ascii="Wingdings" w:hAnsi="Wingdings" w:hint="default"/>
      </w:rPr>
    </w:lvl>
    <w:lvl w:ilvl="6" w:tplc="5E382650" w:tentative="1">
      <w:start w:val="1"/>
      <w:numFmt w:val="bullet"/>
      <w:lvlText w:val=""/>
      <w:lvlJc w:val="left"/>
      <w:pPr>
        <w:tabs>
          <w:tab w:val="num" w:pos="5040"/>
        </w:tabs>
        <w:ind w:left="5040" w:hanging="360"/>
      </w:pPr>
      <w:rPr>
        <w:rFonts w:ascii="Wingdings" w:hAnsi="Wingdings" w:hint="default"/>
      </w:rPr>
    </w:lvl>
    <w:lvl w:ilvl="7" w:tplc="1820FA6C" w:tentative="1">
      <w:start w:val="1"/>
      <w:numFmt w:val="bullet"/>
      <w:lvlText w:val=""/>
      <w:lvlJc w:val="left"/>
      <w:pPr>
        <w:tabs>
          <w:tab w:val="num" w:pos="5760"/>
        </w:tabs>
        <w:ind w:left="5760" w:hanging="360"/>
      </w:pPr>
      <w:rPr>
        <w:rFonts w:ascii="Wingdings" w:hAnsi="Wingdings" w:hint="default"/>
      </w:rPr>
    </w:lvl>
    <w:lvl w:ilvl="8" w:tplc="8A5A4A06" w:tentative="1">
      <w:start w:val="1"/>
      <w:numFmt w:val="bullet"/>
      <w:lvlText w:val=""/>
      <w:lvlJc w:val="left"/>
      <w:pPr>
        <w:tabs>
          <w:tab w:val="num" w:pos="6480"/>
        </w:tabs>
        <w:ind w:left="6480" w:hanging="360"/>
      </w:pPr>
      <w:rPr>
        <w:rFonts w:ascii="Wingdings" w:hAnsi="Wingdings" w:hint="default"/>
      </w:rPr>
    </w:lvl>
  </w:abstractNum>
  <w:abstractNum w:abstractNumId="5">
    <w:nsid w:val="1D627C23"/>
    <w:multiLevelType w:val="hybridMultilevel"/>
    <w:tmpl w:val="2B8032AA"/>
    <w:lvl w:ilvl="0" w:tplc="210C2EB0">
      <w:start w:val="1"/>
      <w:numFmt w:val="bullet"/>
      <w:lvlText w:val=""/>
      <w:lvlJc w:val="left"/>
      <w:pPr>
        <w:tabs>
          <w:tab w:val="num" w:pos="720"/>
        </w:tabs>
        <w:ind w:left="720" w:hanging="360"/>
      </w:pPr>
      <w:rPr>
        <w:rFonts w:ascii="Symbol" w:hAnsi="Symbol" w:hint="default"/>
      </w:rPr>
    </w:lvl>
    <w:lvl w:ilvl="1" w:tplc="918C36C2" w:tentative="1">
      <w:start w:val="1"/>
      <w:numFmt w:val="bullet"/>
      <w:lvlText w:val=""/>
      <w:lvlJc w:val="left"/>
      <w:pPr>
        <w:tabs>
          <w:tab w:val="num" w:pos="1440"/>
        </w:tabs>
        <w:ind w:left="1440" w:hanging="360"/>
      </w:pPr>
      <w:rPr>
        <w:rFonts w:ascii="Symbol" w:hAnsi="Symbol" w:hint="default"/>
      </w:rPr>
    </w:lvl>
    <w:lvl w:ilvl="2" w:tplc="24B6E0F2" w:tentative="1">
      <w:start w:val="1"/>
      <w:numFmt w:val="bullet"/>
      <w:lvlText w:val=""/>
      <w:lvlJc w:val="left"/>
      <w:pPr>
        <w:tabs>
          <w:tab w:val="num" w:pos="2160"/>
        </w:tabs>
        <w:ind w:left="2160" w:hanging="360"/>
      </w:pPr>
      <w:rPr>
        <w:rFonts w:ascii="Symbol" w:hAnsi="Symbol" w:hint="default"/>
      </w:rPr>
    </w:lvl>
    <w:lvl w:ilvl="3" w:tplc="2CF4D8CA" w:tentative="1">
      <w:start w:val="1"/>
      <w:numFmt w:val="bullet"/>
      <w:lvlText w:val=""/>
      <w:lvlJc w:val="left"/>
      <w:pPr>
        <w:tabs>
          <w:tab w:val="num" w:pos="2880"/>
        </w:tabs>
        <w:ind w:left="2880" w:hanging="360"/>
      </w:pPr>
      <w:rPr>
        <w:rFonts w:ascii="Symbol" w:hAnsi="Symbol" w:hint="default"/>
      </w:rPr>
    </w:lvl>
    <w:lvl w:ilvl="4" w:tplc="7F88F07A" w:tentative="1">
      <w:start w:val="1"/>
      <w:numFmt w:val="bullet"/>
      <w:lvlText w:val=""/>
      <w:lvlJc w:val="left"/>
      <w:pPr>
        <w:tabs>
          <w:tab w:val="num" w:pos="3600"/>
        </w:tabs>
        <w:ind w:left="3600" w:hanging="360"/>
      </w:pPr>
      <w:rPr>
        <w:rFonts w:ascii="Symbol" w:hAnsi="Symbol" w:hint="default"/>
      </w:rPr>
    </w:lvl>
    <w:lvl w:ilvl="5" w:tplc="3AF08E02" w:tentative="1">
      <w:start w:val="1"/>
      <w:numFmt w:val="bullet"/>
      <w:lvlText w:val=""/>
      <w:lvlJc w:val="left"/>
      <w:pPr>
        <w:tabs>
          <w:tab w:val="num" w:pos="4320"/>
        </w:tabs>
        <w:ind w:left="4320" w:hanging="360"/>
      </w:pPr>
      <w:rPr>
        <w:rFonts w:ascii="Symbol" w:hAnsi="Symbol" w:hint="default"/>
      </w:rPr>
    </w:lvl>
    <w:lvl w:ilvl="6" w:tplc="893A1BD6" w:tentative="1">
      <w:start w:val="1"/>
      <w:numFmt w:val="bullet"/>
      <w:lvlText w:val=""/>
      <w:lvlJc w:val="left"/>
      <w:pPr>
        <w:tabs>
          <w:tab w:val="num" w:pos="5040"/>
        </w:tabs>
        <w:ind w:left="5040" w:hanging="360"/>
      </w:pPr>
      <w:rPr>
        <w:rFonts w:ascii="Symbol" w:hAnsi="Symbol" w:hint="default"/>
      </w:rPr>
    </w:lvl>
    <w:lvl w:ilvl="7" w:tplc="3042BB2C" w:tentative="1">
      <w:start w:val="1"/>
      <w:numFmt w:val="bullet"/>
      <w:lvlText w:val=""/>
      <w:lvlJc w:val="left"/>
      <w:pPr>
        <w:tabs>
          <w:tab w:val="num" w:pos="5760"/>
        </w:tabs>
        <w:ind w:left="5760" w:hanging="360"/>
      </w:pPr>
      <w:rPr>
        <w:rFonts w:ascii="Symbol" w:hAnsi="Symbol" w:hint="default"/>
      </w:rPr>
    </w:lvl>
    <w:lvl w:ilvl="8" w:tplc="41164498" w:tentative="1">
      <w:start w:val="1"/>
      <w:numFmt w:val="bullet"/>
      <w:lvlText w:val=""/>
      <w:lvlJc w:val="left"/>
      <w:pPr>
        <w:tabs>
          <w:tab w:val="num" w:pos="6480"/>
        </w:tabs>
        <w:ind w:left="6480" w:hanging="360"/>
      </w:pPr>
      <w:rPr>
        <w:rFonts w:ascii="Symbol" w:hAnsi="Symbol" w:hint="default"/>
      </w:rPr>
    </w:lvl>
  </w:abstractNum>
  <w:abstractNum w:abstractNumId="6">
    <w:nsid w:val="20883CF6"/>
    <w:multiLevelType w:val="hybridMultilevel"/>
    <w:tmpl w:val="B7C46A72"/>
    <w:lvl w:ilvl="0" w:tplc="2FCE3A90">
      <w:start w:val="1"/>
      <w:numFmt w:val="bullet"/>
      <w:lvlText w:val="•"/>
      <w:lvlJc w:val="left"/>
      <w:pPr>
        <w:tabs>
          <w:tab w:val="num" w:pos="720"/>
        </w:tabs>
        <w:ind w:left="720" w:hanging="360"/>
      </w:pPr>
      <w:rPr>
        <w:rFonts w:ascii="Arial" w:hAnsi="Arial" w:hint="default"/>
      </w:rPr>
    </w:lvl>
    <w:lvl w:ilvl="1" w:tplc="250C8CDC" w:tentative="1">
      <w:start w:val="1"/>
      <w:numFmt w:val="bullet"/>
      <w:lvlText w:val="•"/>
      <w:lvlJc w:val="left"/>
      <w:pPr>
        <w:tabs>
          <w:tab w:val="num" w:pos="1440"/>
        </w:tabs>
        <w:ind w:left="1440" w:hanging="360"/>
      </w:pPr>
      <w:rPr>
        <w:rFonts w:ascii="Arial" w:hAnsi="Arial" w:hint="default"/>
      </w:rPr>
    </w:lvl>
    <w:lvl w:ilvl="2" w:tplc="40B8593C" w:tentative="1">
      <w:start w:val="1"/>
      <w:numFmt w:val="bullet"/>
      <w:lvlText w:val="•"/>
      <w:lvlJc w:val="left"/>
      <w:pPr>
        <w:tabs>
          <w:tab w:val="num" w:pos="2160"/>
        </w:tabs>
        <w:ind w:left="2160" w:hanging="360"/>
      </w:pPr>
      <w:rPr>
        <w:rFonts w:ascii="Arial" w:hAnsi="Arial" w:hint="default"/>
      </w:rPr>
    </w:lvl>
    <w:lvl w:ilvl="3" w:tplc="DE503A04" w:tentative="1">
      <w:start w:val="1"/>
      <w:numFmt w:val="bullet"/>
      <w:lvlText w:val="•"/>
      <w:lvlJc w:val="left"/>
      <w:pPr>
        <w:tabs>
          <w:tab w:val="num" w:pos="2880"/>
        </w:tabs>
        <w:ind w:left="2880" w:hanging="360"/>
      </w:pPr>
      <w:rPr>
        <w:rFonts w:ascii="Arial" w:hAnsi="Arial" w:hint="default"/>
      </w:rPr>
    </w:lvl>
    <w:lvl w:ilvl="4" w:tplc="24DC59CA" w:tentative="1">
      <w:start w:val="1"/>
      <w:numFmt w:val="bullet"/>
      <w:lvlText w:val="•"/>
      <w:lvlJc w:val="left"/>
      <w:pPr>
        <w:tabs>
          <w:tab w:val="num" w:pos="3600"/>
        </w:tabs>
        <w:ind w:left="3600" w:hanging="360"/>
      </w:pPr>
      <w:rPr>
        <w:rFonts w:ascii="Arial" w:hAnsi="Arial" w:hint="default"/>
      </w:rPr>
    </w:lvl>
    <w:lvl w:ilvl="5" w:tplc="2710DEE0" w:tentative="1">
      <w:start w:val="1"/>
      <w:numFmt w:val="bullet"/>
      <w:lvlText w:val="•"/>
      <w:lvlJc w:val="left"/>
      <w:pPr>
        <w:tabs>
          <w:tab w:val="num" w:pos="4320"/>
        </w:tabs>
        <w:ind w:left="4320" w:hanging="360"/>
      </w:pPr>
      <w:rPr>
        <w:rFonts w:ascii="Arial" w:hAnsi="Arial" w:hint="default"/>
      </w:rPr>
    </w:lvl>
    <w:lvl w:ilvl="6" w:tplc="FAE84D28" w:tentative="1">
      <w:start w:val="1"/>
      <w:numFmt w:val="bullet"/>
      <w:lvlText w:val="•"/>
      <w:lvlJc w:val="left"/>
      <w:pPr>
        <w:tabs>
          <w:tab w:val="num" w:pos="5040"/>
        </w:tabs>
        <w:ind w:left="5040" w:hanging="360"/>
      </w:pPr>
      <w:rPr>
        <w:rFonts w:ascii="Arial" w:hAnsi="Arial" w:hint="default"/>
      </w:rPr>
    </w:lvl>
    <w:lvl w:ilvl="7" w:tplc="7C1EFBD0" w:tentative="1">
      <w:start w:val="1"/>
      <w:numFmt w:val="bullet"/>
      <w:lvlText w:val="•"/>
      <w:lvlJc w:val="left"/>
      <w:pPr>
        <w:tabs>
          <w:tab w:val="num" w:pos="5760"/>
        </w:tabs>
        <w:ind w:left="5760" w:hanging="360"/>
      </w:pPr>
      <w:rPr>
        <w:rFonts w:ascii="Arial" w:hAnsi="Arial" w:hint="default"/>
      </w:rPr>
    </w:lvl>
    <w:lvl w:ilvl="8" w:tplc="258E1C64" w:tentative="1">
      <w:start w:val="1"/>
      <w:numFmt w:val="bullet"/>
      <w:lvlText w:val="•"/>
      <w:lvlJc w:val="left"/>
      <w:pPr>
        <w:tabs>
          <w:tab w:val="num" w:pos="6480"/>
        </w:tabs>
        <w:ind w:left="6480" w:hanging="360"/>
      </w:pPr>
      <w:rPr>
        <w:rFonts w:ascii="Arial" w:hAnsi="Arial" w:hint="default"/>
      </w:rPr>
    </w:lvl>
  </w:abstractNum>
  <w:abstractNum w:abstractNumId="7">
    <w:nsid w:val="30932CF3"/>
    <w:multiLevelType w:val="hybridMultilevel"/>
    <w:tmpl w:val="4B44D9D4"/>
    <w:lvl w:ilvl="0" w:tplc="333CFC82">
      <w:start w:val="1"/>
      <w:numFmt w:val="bullet"/>
      <w:lvlText w:val="•"/>
      <w:lvlJc w:val="left"/>
      <w:pPr>
        <w:tabs>
          <w:tab w:val="num" w:pos="720"/>
        </w:tabs>
        <w:ind w:left="720" w:hanging="360"/>
      </w:pPr>
      <w:rPr>
        <w:rFonts w:ascii="Arial" w:hAnsi="Arial" w:hint="default"/>
      </w:rPr>
    </w:lvl>
    <w:lvl w:ilvl="1" w:tplc="AB623C96" w:tentative="1">
      <w:start w:val="1"/>
      <w:numFmt w:val="bullet"/>
      <w:lvlText w:val="•"/>
      <w:lvlJc w:val="left"/>
      <w:pPr>
        <w:tabs>
          <w:tab w:val="num" w:pos="1440"/>
        </w:tabs>
        <w:ind w:left="1440" w:hanging="360"/>
      </w:pPr>
      <w:rPr>
        <w:rFonts w:ascii="Arial" w:hAnsi="Arial" w:hint="default"/>
      </w:rPr>
    </w:lvl>
    <w:lvl w:ilvl="2" w:tplc="9A261F38" w:tentative="1">
      <w:start w:val="1"/>
      <w:numFmt w:val="bullet"/>
      <w:lvlText w:val="•"/>
      <w:lvlJc w:val="left"/>
      <w:pPr>
        <w:tabs>
          <w:tab w:val="num" w:pos="2160"/>
        </w:tabs>
        <w:ind w:left="2160" w:hanging="360"/>
      </w:pPr>
      <w:rPr>
        <w:rFonts w:ascii="Arial" w:hAnsi="Arial" w:hint="default"/>
      </w:rPr>
    </w:lvl>
    <w:lvl w:ilvl="3" w:tplc="EFB82F56" w:tentative="1">
      <w:start w:val="1"/>
      <w:numFmt w:val="bullet"/>
      <w:lvlText w:val="•"/>
      <w:lvlJc w:val="left"/>
      <w:pPr>
        <w:tabs>
          <w:tab w:val="num" w:pos="2880"/>
        </w:tabs>
        <w:ind w:left="2880" w:hanging="360"/>
      </w:pPr>
      <w:rPr>
        <w:rFonts w:ascii="Arial" w:hAnsi="Arial" w:hint="default"/>
      </w:rPr>
    </w:lvl>
    <w:lvl w:ilvl="4" w:tplc="5802A16E" w:tentative="1">
      <w:start w:val="1"/>
      <w:numFmt w:val="bullet"/>
      <w:lvlText w:val="•"/>
      <w:lvlJc w:val="left"/>
      <w:pPr>
        <w:tabs>
          <w:tab w:val="num" w:pos="3600"/>
        </w:tabs>
        <w:ind w:left="3600" w:hanging="360"/>
      </w:pPr>
      <w:rPr>
        <w:rFonts w:ascii="Arial" w:hAnsi="Arial" w:hint="default"/>
      </w:rPr>
    </w:lvl>
    <w:lvl w:ilvl="5" w:tplc="87CADACA" w:tentative="1">
      <w:start w:val="1"/>
      <w:numFmt w:val="bullet"/>
      <w:lvlText w:val="•"/>
      <w:lvlJc w:val="left"/>
      <w:pPr>
        <w:tabs>
          <w:tab w:val="num" w:pos="4320"/>
        </w:tabs>
        <w:ind w:left="4320" w:hanging="360"/>
      </w:pPr>
      <w:rPr>
        <w:rFonts w:ascii="Arial" w:hAnsi="Arial" w:hint="default"/>
      </w:rPr>
    </w:lvl>
    <w:lvl w:ilvl="6" w:tplc="1418366C" w:tentative="1">
      <w:start w:val="1"/>
      <w:numFmt w:val="bullet"/>
      <w:lvlText w:val="•"/>
      <w:lvlJc w:val="left"/>
      <w:pPr>
        <w:tabs>
          <w:tab w:val="num" w:pos="5040"/>
        </w:tabs>
        <w:ind w:left="5040" w:hanging="360"/>
      </w:pPr>
      <w:rPr>
        <w:rFonts w:ascii="Arial" w:hAnsi="Arial" w:hint="default"/>
      </w:rPr>
    </w:lvl>
    <w:lvl w:ilvl="7" w:tplc="56F087CA" w:tentative="1">
      <w:start w:val="1"/>
      <w:numFmt w:val="bullet"/>
      <w:lvlText w:val="•"/>
      <w:lvlJc w:val="left"/>
      <w:pPr>
        <w:tabs>
          <w:tab w:val="num" w:pos="5760"/>
        </w:tabs>
        <w:ind w:left="5760" w:hanging="360"/>
      </w:pPr>
      <w:rPr>
        <w:rFonts w:ascii="Arial" w:hAnsi="Arial" w:hint="default"/>
      </w:rPr>
    </w:lvl>
    <w:lvl w:ilvl="8" w:tplc="BDC60C8A" w:tentative="1">
      <w:start w:val="1"/>
      <w:numFmt w:val="bullet"/>
      <w:lvlText w:val="•"/>
      <w:lvlJc w:val="left"/>
      <w:pPr>
        <w:tabs>
          <w:tab w:val="num" w:pos="6480"/>
        </w:tabs>
        <w:ind w:left="6480" w:hanging="360"/>
      </w:pPr>
      <w:rPr>
        <w:rFonts w:ascii="Arial" w:hAnsi="Arial" w:hint="default"/>
      </w:rPr>
    </w:lvl>
  </w:abstractNum>
  <w:abstractNum w:abstractNumId="8">
    <w:nsid w:val="3AF61F85"/>
    <w:multiLevelType w:val="hybridMultilevel"/>
    <w:tmpl w:val="CB1C7FB8"/>
    <w:lvl w:ilvl="0" w:tplc="14A20A2E">
      <w:start w:val="1"/>
      <w:numFmt w:val="bullet"/>
      <w:lvlText w:val="•"/>
      <w:lvlJc w:val="left"/>
      <w:pPr>
        <w:tabs>
          <w:tab w:val="num" w:pos="720"/>
        </w:tabs>
        <w:ind w:left="720" w:hanging="360"/>
      </w:pPr>
      <w:rPr>
        <w:rFonts w:ascii="Arial" w:hAnsi="Arial" w:hint="default"/>
      </w:rPr>
    </w:lvl>
    <w:lvl w:ilvl="1" w:tplc="FE8CE0D2" w:tentative="1">
      <w:start w:val="1"/>
      <w:numFmt w:val="bullet"/>
      <w:lvlText w:val="•"/>
      <w:lvlJc w:val="left"/>
      <w:pPr>
        <w:tabs>
          <w:tab w:val="num" w:pos="1440"/>
        </w:tabs>
        <w:ind w:left="1440" w:hanging="360"/>
      </w:pPr>
      <w:rPr>
        <w:rFonts w:ascii="Arial" w:hAnsi="Arial" w:hint="default"/>
      </w:rPr>
    </w:lvl>
    <w:lvl w:ilvl="2" w:tplc="74902DF2" w:tentative="1">
      <w:start w:val="1"/>
      <w:numFmt w:val="bullet"/>
      <w:lvlText w:val="•"/>
      <w:lvlJc w:val="left"/>
      <w:pPr>
        <w:tabs>
          <w:tab w:val="num" w:pos="2160"/>
        </w:tabs>
        <w:ind w:left="2160" w:hanging="360"/>
      </w:pPr>
      <w:rPr>
        <w:rFonts w:ascii="Arial" w:hAnsi="Arial" w:hint="default"/>
      </w:rPr>
    </w:lvl>
    <w:lvl w:ilvl="3" w:tplc="158AD780" w:tentative="1">
      <w:start w:val="1"/>
      <w:numFmt w:val="bullet"/>
      <w:lvlText w:val="•"/>
      <w:lvlJc w:val="left"/>
      <w:pPr>
        <w:tabs>
          <w:tab w:val="num" w:pos="2880"/>
        </w:tabs>
        <w:ind w:left="2880" w:hanging="360"/>
      </w:pPr>
      <w:rPr>
        <w:rFonts w:ascii="Arial" w:hAnsi="Arial" w:hint="default"/>
      </w:rPr>
    </w:lvl>
    <w:lvl w:ilvl="4" w:tplc="E2568C6A" w:tentative="1">
      <w:start w:val="1"/>
      <w:numFmt w:val="bullet"/>
      <w:lvlText w:val="•"/>
      <w:lvlJc w:val="left"/>
      <w:pPr>
        <w:tabs>
          <w:tab w:val="num" w:pos="3600"/>
        </w:tabs>
        <w:ind w:left="3600" w:hanging="360"/>
      </w:pPr>
      <w:rPr>
        <w:rFonts w:ascii="Arial" w:hAnsi="Arial" w:hint="default"/>
      </w:rPr>
    </w:lvl>
    <w:lvl w:ilvl="5" w:tplc="2318ABC6" w:tentative="1">
      <w:start w:val="1"/>
      <w:numFmt w:val="bullet"/>
      <w:lvlText w:val="•"/>
      <w:lvlJc w:val="left"/>
      <w:pPr>
        <w:tabs>
          <w:tab w:val="num" w:pos="4320"/>
        </w:tabs>
        <w:ind w:left="4320" w:hanging="360"/>
      </w:pPr>
      <w:rPr>
        <w:rFonts w:ascii="Arial" w:hAnsi="Arial" w:hint="default"/>
      </w:rPr>
    </w:lvl>
    <w:lvl w:ilvl="6" w:tplc="7AC43CC6" w:tentative="1">
      <w:start w:val="1"/>
      <w:numFmt w:val="bullet"/>
      <w:lvlText w:val="•"/>
      <w:lvlJc w:val="left"/>
      <w:pPr>
        <w:tabs>
          <w:tab w:val="num" w:pos="5040"/>
        </w:tabs>
        <w:ind w:left="5040" w:hanging="360"/>
      </w:pPr>
      <w:rPr>
        <w:rFonts w:ascii="Arial" w:hAnsi="Arial" w:hint="default"/>
      </w:rPr>
    </w:lvl>
    <w:lvl w:ilvl="7" w:tplc="D2F0D89E" w:tentative="1">
      <w:start w:val="1"/>
      <w:numFmt w:val="bullet"/>
      <w:lvlText w:val="•"/>
      <w:lvlJc w:val="left"/>
      <w:pPr>
        <w:tabs>
          <w:tab w:val="num" w:pos="5760"/>
        </w:tabs>
        <w:ind w:left="5760" w:hanging="360"/>
      </w:pPr>
      <w:rPr>
        <w:rFonts w:ascii="Arial" w:hAnsi="Arial" w:hint="default"/>
      </w:rPr>
    </w:lvl>
    <w:lvl w:ilvl="8" w:tplc="E73A505C" w:tentative="1">
      <w:start w:val="1"/>
      <w:numFmt w:val="bullet"/>
      <w:lvlText w:val="•"/>
      <w:lvlJc w:val="left"/>
      <w:pPr>
        <w:tabs>
          <w:tab w:val="num" w:pos="6480"/>
        </w:tabs>
        <w:ind w:left="6480" w:hanging="360"/>
      </w:pPr>
      <w:rPr>
        <w:rFonts w:ascii="Arial" w:hAnsi="Arial" w:hint="default"/>
      </w:rPr>
    </w:lvl>
  </w:abstractNum>
  <w:abstractNum w:abstractNumId="9">
    <w:nsid w:val="42020B29"/>
    <w:multiLevelType w:val="hybridMultilevel"/>
    <w:tmpl w:val="B21C54EA"/>
    <w:lvl w:ilvl="0" w:tplc="2FAEA7E8">
      <w:start w:val="1"/>
      <w:numFmt w:val="bullet"/>
      <w:lvlText w:val=""/>
      <w:lvlJc w:val="left"/>
      <w:pPr>
        <w:tabs>
          <w:tab w:val="num" w:pos="720"/>
        </w:tabs>
        <w:ind w:left="720" w:hanging="360"/>
      </w:pPr>
      <w:rPr>
        <w:rFonts w:ascii="Symbol" w:hAnsi="Symbol" w:hint="default"/>
      </w:rPr>
    </w:lvl>
    <w:lvl w:ilvl="1" w:tplc="D9206420" w:tentative="1">
      <w:start w:val="1"/>
      <w:numFmt w:val="bullet"/>
      <w:lvlText w:val=""/>
      <w:lvlJc w:val="left"/>
      <w:pPr>
        <w:tabs>
          <w:tab w:val="num" w:pos="1440"/>
        </w:tabs>
        <w:ind w:left="1440" w:hanging="360"/>
      </w:pPr>
      <w:rPr>
        <w:rFonts w:ascii="Symbol" w:hAnsi="Symbol" w:hint="default"/>
      </w:rPr>
    </w:lvl>
    <w:lvl w:ilvl="2" w:tplc="759096C6" w:tentative="1">
      <w:start w:val="1"/>
      <w:numFmt w:val="bullet"/>
      <w:lvlText w:val=""/>
      <w:lvlJc w:val="left"/>
      <w:pPr>
        <w:tabs>
          <w:tab w:val="num" w:pos="2160"/>
        </w:tabs>
        <w:ind w:left="2160" w:hanging="360"/>
      </w:pPr>
      <w:rPr>
        <w:rFonts w:ascii="Symbol" w:hAnsi="Symbol" w:hint="default"/>
      </w:rPr>
    </w:lvl>
    <w:lvl w:ilvl="3" w:tplc="D212B6B6" w:tentative="1">
      <w:start w:val="1"/>
      <w:numFmt w:val="bullet"/>
      <w:lvlText w:val=""/>
      <w:lvlJc w:val="left"/>
      <w:pPr>
        <w:tabs>
          <w:tab w:val="num" w:pos="2880"/>
        </w:tabs>
        <w:ind w:left="2880" w:hanging="360"/>
      </w:pPr>
      <w:rPr>
        <w:rFonts w:ascii="Symbol" w:hAnsi="Symbol" w:hint="default"/>
      </w:rPr>
    </w:lvl>
    <w:lvl w:ilvl="4" w:tplc="E9DC3290" w:tentative="1">
      <w:start w:val="1"/>
      <w:numFmt w:val="bullet"/>
      <w:lvlText w:val=""/>
      <w:lvlJc w:val="left"/>
      <w:pPr>
        <w:tabs>
          <w:tab w:val="num" w:pos="3600"/>
        </w:tabs>
        <w:ind w:left="3600" w:hanging="360"/>
      </w:pPr>
      <w:rPr>
        <w:rFonts w:ascii="Symbol" w:hAnsi="Symbol" w:hint="default"/>
      </w:rPr>
    </w:lvl>
    <w:lvl w:ilvl="5" w:tplc="4DF88196" w:tentative="1">
      <w:start w:val="1"/>
      <w:numFmt w:val="bullet"/>
      <w:lvlText w:val=""/>
      <w:lvlJc w:val="left"/>
      <w:pPr>
        <w:tabs>
          <w:tab w:val="num" w:pos="4320"/>
        </w:tabs>
        <w:ind w:left="4320" w:hanging="360"/>
      </w:pPr>
      <w:rPr>
        <w:rFonts w:ascii="Symbol" w:hAnsi="Symbol" w:hint="default"/>
      </w:rPr>
    </w:lvl>
    <w:lvl w:ilvl="6" w:tplc="D05289F0" w:tentative="1">
      <w:start w:val="1"/>
      <w:numFmt w:val="bullet"/>
      <w:lvlText w:val=""/>
      <w:lvlJc w:val="left"/>
      <w:pPr>
        <w:tabs>
          <w:tab w:val="num" w:pos="5040"/>
        </w:tabs>
        <w:ind w:left="5040" w:hanging="360"/>
      </w:pPr>
      <w:rPr>
        <w:rFonts w:ascii="Symbol" w:hAnsi="Symbol" w:hint="default"/>
      </w:rPr>
    </w:lvl>
    <w:lvl w:ilvl="7" w:tplc="49D85498" w:tentative="1">
      <w:start w:val="1"/>
      <w:numFmt w:val="bullet"/>
      <w:lvlText w:val=""/>
      <w:lvlJc w:val="left"/>
      <w:pPr>
        <w:tabs>
          <w:tab w:val="num" w:pos="5760"/>
        </w:tabs>
        <w:ind w:left="5760" w:hanging="360"/>
      </w:pPr>
      <w:rPr>
        <w:rFonts w:ascii="Symbol" w:hAnsi="Symbol" w:hint="default"/>
      </w:rPr>
    </w:lvl>
    <w:lvl w:ilvl="8" w:tplc="BF1C4DEE" w:tentative="1">
      <w:start w:val="1"/>
      <w:numFmt w:val="bullet"/>
      <w:lvlText w:val=""/>
      <w:lvlJc w:val="left"/>
      <w:pPr>
        <w:tabs>
          <w:tab w:val="num" w:pos="6480"/>
        </w:tabs>
        <w:ind w:left="6480" w:hanging="360"/>
      </w:pPr>
      <w:rPr>
        <w:rFonts w:ascii="Symbol" w:hAnsi="Symbol" w:hint="default"/>
      </w:rPr>
    </w:lvl>
  </w:abstractNum>
  <w:abstractNum w:abstractNumId="10">
    <w:nsid w:val="52C2157B"/>
    <w:multiLevelType w:val="hybridMultilevel"/>
    <w:tmpl w:val="AC70EBE2"/>
    <w:lvl w:ilvl="0" w:tplc="F2D6B6D2">
      <w:start w:val="1"/>
      <w:numFmt w:val="bullet"/>
      <w:lvlText w:val=""/>
      <w:lvlJc w:val="left"/>
      <w:pPr>
        <w:tabs>
          <w:tab w:val="num" w:pos="720"/>
        </w:tabs>
        <w:ind w:left="720" w:hanging="360"/>
      </w:pPr>
      <w:rPr>
        <w:rFonts w:ascii="Symbol" w:hAnsi="Symbol" w:hint="default"/>
      </w:rPr>
    </w:lvl>
    <w:lvl w:ilvl="1" w:tplc="25743E6E" w:tentative="1">
      <w:start w:val="1"/>
      <w:numFmt w:val="bullet"/>
      <w:lvlText w:val=""/>
      <w:lvlJc w:val="left"/>
      <w:pPr>
        <w:tabs>
          <w:tab w:val="num" w:pos="1440"/>
        </w:tabs>
        <w:ind w:left="1440" w:hanging="360"/>
      </w:pPr>
      <w:rPr>
        <w:rFonts w:ascii="Symbol" w:hAnsi="Symbol" w:hint="default"/>
      </w:rPr>
    </w:lvl>
    <w:lvl w:ilvl="2" w:tplc="76F2A482" w:tentative="1">
      <w:start w:val="1"/>
      <w:numFmt w:val="bullet"/>
      <w:lvlText w:val=""/>
      <w:lvlJc w:val="left"/>
      <w:pPr>
        <w:tabs>
          <w:tab w:val="num" w:pos="2160"/>
        </w:tabs>
        <w:ind w:left="2160" w:hanging="360"/>
      </w:pPr>
      <w:rPr>
        <w:rFonts w:ascii="Symbol" w:hAnsi="Symbol" w:hint="default"/>
      </w:rPr>
    </w:lvl>
    <w:lvl w:ilvl="3" w:tplc="86FAAAC4" w:tentative="1">
      <w:start w:val="1"/>
      <w:numFmt w:val="bullet"/>
      <w:lvlText w:val=""/>
      <w:lvlJc w:val="left"/>
      <w:pPr>
        <w:tabs>
          <w:tab w:val="num" w:pos="2880"/>
        </w:tabs>
        <w:ind w:left="2880" w:hanging="360"/>
      </w:pPr>
      <w:rPr>
        <w:rFonts w:ascii="Symbol" w:hAnsi="Symbol" w:hint="default"/>
      </w:rPr>
    </w:lvl>
    <w:lvl w:ilvl="4" w:tplc="CC86C134" w:tentative="1">
      <w:start w:val="1"/>
      <w:numFmt w:val="bullet"/>
      <w:lvlText w:val=""/>
      <w:lvlJc w:val="left"/>
      <w:pPr>
        <w:tabs>
          <w:tab w:val="num" w:pos="3600"/>
        </w:tabs>
        <w:ind w:left="3600" w:hanging="360"/>
      </w:pPr>
      <w:rPr>
        <w:rFonts w:ascii="Symbol" w:hAnsi="Symbol" w:hint="default"/>
      </w:rPr>
    </w:lvl>
    <w:lvl w:ilvl="5" w:tplc="A3DA8FB8" w:tentative="1">
      <w:start w:val="1"/>
      <w:numFmt w:val="bullet"/>
      <w:lvlText w:val=""/>
      <w:lvlJc w:val="left"/>
      <w:pPr>
        <w:tabs>
          <w:tab w:val="num" w:pos="4320"/>
        </w:tabs>
        <w:ind w:left="4320" w:hanging="360"/>
      </w:pPr>
      <w:rPr>
        <w:rFonts w:ascii="Symbol" w:hAnsi="Symbol" w:hint="default"/>
      </w:rPr>
    </w:lvl>
    <w:lvl w:ilvl="6" w:tplc="2CEA86C8" w:tentative="1">
      <w:start w:val="1"/>
      <w:numFmt w:val="bullet"/>
      <w:lvlText w:val=""/>
      <w:lvlJc w:val="left"/>
      <w:pPr>
        <w:tabs>
          <w:tab w:val="num" w:pos="5040"/>
        </w:tabs>
        <w:ind w:left="5040" w:hanging="360"/>
      </w:pPr>
      <w:rPr>
        <w:rFonts w:ascii="Symbol" w:hAnsi="Symbol" w:hint="default"/>
      </w:rPr>
    </w:lvl>
    <w:lvl w:ilvl="7" w:tplc="125253A6" w:tentative="1">
      <w:start w:val="1"/>
      <w:numFmt w:val="bullet"/>
      <w:lvlText w:val=""/>
      <w:lvlJc w:val="left"/>
      <w:pPr>
        <w:tabs>
          <w:tab w:val="num" w:pos="5760"/>
        </w:tabs>
        <w:ind w:left="5760" w:hanging="360"/>
      </w:pPr>
      <w:rPr>
        <w:rFonts w:ascii="Symbol" w:hAnsi="Symbol" w:hint="default"/>
      </w:rPr>
    </w:lvl>
    <w:lvl w:ilvl="8" w:tplc="7938DDBA" w:tentative="1">
      <w:start w:val="1"/>
      <w:numFmt w:val="bullet"/>
      <w:lvlText w:val=""/>
      <w:lvlJc w:val="left"/>
      <w:pPr>
        <w:tabs>
          <w:tab w:val="num" w:pos="6480"/>
        </w:tabs>
        <w:ind w:left="6480" w:hanging="360"/>
      </w:pPr>
      <w:rPr>
        <w:rFonts w:ascii="Symbol" w:hAnsi="Symbol" w:hint="default"/>
      </w:rPr>
    </w:lvl>
  </w:abstractNum>
  <w:abstractNum w:abstractNumId="11">
    <w:nsid w:val="5D3753B0"/>
    <w:multiLevelType w:val="hybridMultilevel"/>
    <w:tmpl w:val="BFB40D64"/>
    <w:lvl w:ilvl="0" w:tplc="38F0B43A">
      <w:start w:val="1"/>
      <w:numFmt w:val="bullet"/>
      <w:lvlText w:val=""/>
      <w:lvlJc w:val="left"/>
      <w:pPr>
        <w:tabs>
          <w:tab w:val="num" w:pos="720"/>
        </w:tabs>
        <w:ind w:left="720" w:hanging="360"/>
      </w:pPr>
      <w:rPr>
        <w:rFonts w:ascii="Wingdings" w:hAnsi="Wingdings" w:hint="default"/>
      </w:rPr>
    </w:lvl>
    <w:lvl w:ilvl="1" w:tplc="BAF860E6" w:tentative="1">
      <w:start w:val="1"/>
      <w:numFmt w:val="bullet"/>
      <w:lvlText w:val=""/>
      <w:lvlJc w:val="left"/>
      <w:pPr>
        <w:tabs>
          <w:tab w:val="num" w:pos="1440"/>
        </w:tabs>
        <w:ind w:left="1440" w:hanging="360"/>
      </w:pPr>
      <w:rPr>
        <w:rFonts w:ascii="Wingdings" w:hAnsi="Wingdings" w:hint="default"/>
      </w:rPr>
    </w:lvl>
    <w:lvl w:ilvl="2" w:tplc="AAC4C8CA" w:tentative="1">
      <w:start w:val="1"/>
      <w:numFmt w:val="bullet"/>
      <w:lvlText w:val=""/>
      <w:lvlJc w:val="left"/>
      <w:pPr>
        <w:tabs>
          <w:tab w:val="num" w:pos="2160"/>
        </w:tabs>
        <w:ind w:left="2160" w:hanging="360"/>
      </w:pPr>
      <w:rPr>
        <w:rFonts w:ascii="Wingdings" w:hAnsi="Wingdings" w:hint="default"/>
      </w:rPr>
    </w:lvl>
    <w:lvl w:ilvl="3" w:tplc="704ECC44" w:tentative="1">
      <w:start w:val="1"/>
      <w:numFmt w:val="bullet"/>
      <w:lvlText w:val=""/>
      <w:lvlJc w:val="left"/>
      <w:pPr>
        <w:tabs>
          <w:tab w:val="num" w:pos="2880"/>
        </w:tabs>
        <w:ind w:left="2880" w:hanging="360"/>
      </w:pPr>
      <w:rPr>
        <w:rFonts w:ascii="Wingdings" w:hAnsi="Wingdings" w:hint="default"/>
      </w:rPr>
    </w:lvl>
    <w:lvl w:ilvl="4" w:tplc="F1445ED6" w:tentative="1">
      <w:start w:val="1"/>
      <w:numFmt w:val="bullet"/>
      <w:lvlText w:val=""/>
      <w:lvlJc w:val="left"/>
      <w:pPr>
        <w:tabs>
          <w:tab w:val="num" w:pos="3600"/>
        </w:tabs>
        <w:ind w:left="3600" w:hanging="360"/>
      </w:pPr>
      <w:rPr>
        <w:rFonts w:ascii="Wingdings" w:hAnsi="Wingdings" w:hint="default"/>
      </w:rPr>
    </w:lvl>
    <w:lvl w:ilvl="5" w:tplc="AF9C7FE2" w:tentative="1">
      <w:start w:val="1"/>
      <w:numFmt w:val="bullet"/>
      <w:lvlText w:val=""/>
      <w:lvlJc w:val="left"/>
      <w:pPr>
        <w:tabs>
          <w:tab w:val="num" w:pos="4320"/>
        </w:tabs>
        <w:ind w:left="4320" w:hanging="360"/>
      </w:pPr>
      <w:rPr>
        <w:rFonts w:ascii="Wingdings" w:hAnsi="Wingdings" w:hint="default"/>
      </w:rPr>
    </w:lvl>
    <w:lvl w:ilvl="6" w:tplc="AA0E5CA8" w:tentative="1">
      <w:start w:val="1"/>
      <w:numFmt w:val="bullet"/>
      <w:lvlText w:val=""/>
      <w:lvlJc w:val="left"/>
      <w:pPr>
        <w:tabs>
          <w:tab w:val="num" w:pos="5040"/>
        </w:tabs>
        <w:ind w:left="5040" w:hanging="360"/>
      </w:pPr>
      <w:rPr>
        <w:rFonts w:ascii="Wingdings" w:hAnsi="Wingdings" w:hint="default"/>
      </w:rPr>
    </w:lvl>
    <w:lvl w:ilvl="7" w:tplc="204C5084" w:tentative="1">
      <w:start w:val="1"/>
      <w:numFmt w:val="bullet"/>
      <w:lvlText w:val=""/>
      <w:lvlJc w:val="left"/>
      <w:pPr>
        <w:tabs>
          <w:tab w:val="num" w:pos="5760"/>
        </w:tabs>
        <w:ind w:left="5760" w:hanging="360"/>
      </w:pPr>
      <w:rPr>
        <w:rFonts w:ascii="Wingdings" w:hAnsi="Wingdings" w:hint="default"/>
      </w:rPr>
    </w:lvl>
    <w:lvl w:ilvl="8" w:tplc="33386BF8" w:tentative="1">
      <w:start w:val="1"/>
      <w:numFmt w:val="bullet"/>
      <w:lvlText w:val=""/>
      <w:lvlJc w:val="left"/>
      <w:pPr>
        <w:tabs>
          <w:tab w:val="num" w:pos="6480"/>
        </w:tabs>
        <w:ind w:left="6480" w:hanging="360"/>
      </w:pPr>
      <w:rPr>
        <w:rFonts w:ascii="Wingdings" w:hAnsi="Wingdings" w:hint="default"/>
      </w:rPr>
    </w:lvl>
  </w:abstractNum>
  <w:abstractNum w:abstractNumId="12">
    <w:nsid w:val="6FA84FA5"/>
    <w:multiLevelType w:val="hybridMultilevel"/>
    <w:tmpl w:val="4E94D3B2"/>
    <w:lvl w:ilvl="0" w:tplc="0512E5A2">
      <w:start w:val="1"/>
      <w:numFmt w:val="bullet"/>
      <w:lvlText w:val=""/>
      <w:lvlJc w:val="left"/>
      <w:pPr>
        <w:tabs>
          <w:tab w:val="num" w:pos="720"/>
        </w:tabs>
        <w:ind w:left="720" w:hanging="360"/>
      </w:pPr>
      <w:rPr>
        <w:rFonts w:ascii="Symbol" w:hAnsi="Symbol" w:hint="default"/>
      </w:rPr>
    </w:lvl>
    <w:lvl w:ilvl="1" w:tplc="0D028A10" w:tentative="1">
      <w:start w:val="1"/>
      <w:numFmt w:val="bullet"/>
      <w:lvlText w:val=""/>
      <w:lvlJc w:val="left"/>
      <w:pPr>
        <w:tabs>
          <w:tab w:val="num" w:pos="1440"/>
        </w:tabs>
        <w:ind w:left="1440" w:hanging="360"/>
      </w:pPr>
      <w:rPr>
        <w:rFonts w:ascii="Symbol" w:hAnsi="Symbol" w:hint="default"/>
      </w:rPr>
    </w:lvl>
    <w:lvl w:ilvl="2" w:tplc="3194756E" w:tentative="1">
      <w:start w:val="1"/>
      <w:numFmt w:val="bullet"/>
      <w:lvlText w:val=""/>
      <w:lvlJc w:val="left"/>
      <w:pPr>
        <w:tabs>
          <w:tab w:val="num" w:pos="2160"/>
        </w:tabs>
        <w:ind w:left="2160" w:hanging="360"/>
      </w:pPr>
      <w:rPr>
        <w:rFonts w:ascii="Symbol" w:hAnsi="Symbol" w:hint="default"/>
      </w:rPr>
    </w:lvl>
    <w:lvl w:ilvl="3" w:tplc="9976B18A" w:tentative="1">
      <w:start w:val="1"/>
      <w:numFmt w:val="bullet"/>
      <w:lvlText w:val=""/>
      <w:lvlJc w:val="left"/>
      <w:pPr>
        <w:tabs>
          <w:tab w:val="num" w:pos="2880"/>
        </w:tabs>
        <w:ind w:left="2880" w:hanging="360"/>
      </w:pPr>
      <w:rPr>
        <w:rFonts w:ascii="Symbol" w:hAnsi="Symbol" w:hint="default"/>
      </w:rPr>
    </w:lvl>
    <w:lvl w:ilvl="4" w:tplc="86EEE91C" w:tentative="1">
      <w:start w:val="1"/>
      <w:numFmt w:val="bullet"/>
      <w:lvlText w:val=""/>
      <w:lvlJc w:val="left"/>
      <w:pPr>
        <w:tabs>
          <w:tab w:val="num" w:pos="3600"/>
        </w:tabs>
        <w:ind w:left="3600" w:hanging="360"/>
      </w:pPr>
      <w:rPr>
        <w:rFonts w:ascii="Symbol" w:hAnsi="Symbol" w:hint="default"/>
      </w:rPr>
    </w:lvl>
    <w:lvl w:ilvl="5" w:tplc="6DCCCD0C" w:tentative="1">
      <w:start w:val="1"/>
      <w:numFmt w:val="bullet"/>
      <w:lvlText w:val=""/>
      <w:lvlJc w:val="left"/>
      <w:pPr>
        <w:tabs>
          <w:tab w:val="num" w:pos="4320"/>
        </w:tabs>
        <w:ind w:left="4320" w:hanging="360"/>
      </w:pPr>
      <w:rPr>
        <w:rFonts w:ascii="Symbol" w:hAnsi="Symbol" w:hint="default"/>
      </w:rPr>
    </w:lvl>
    <w:lvl w:ilvl="6" w:tplc="E614272E" w:tentative="1">
      <w:start w:val="1"/>
      <w:numFmt w:val="bullet"/>
      <w:lvlText w:val=""/>
      <w:lvlJc w:val="left"/>
      <w:pPr>
        <w:tabs>
          <w:tab w:val="num" w:pos="5040"/>
        </w:tabs>
        <w:ind w:left="5040" w:hanging="360"/>
      </w:pPr>
      <w:rPr>
        <w:rFonts w:ascii="Symbol" w:hAnsi="Symbol" w:hint="default"/>
      </w:rPr>
    </w:lvl>
    <w:lvl w:ilvl="7" w:tplc="5F78D8BC" w:tentative="1">
      <w:start w:val="1"/>
      <w:numFmt w:val="bullet"/>
      <w:lvlText w:val=""/>
      <w:lvlJc w:val="left"/>
      <w:pPr>
        <w:tabs>
          <w:tab w:val="num" w:pos="5760"/>
        </w:tabs>
        <w:ind w:left="5760" w:hanging="360"/>
      </w:pPr>
      <w:rPr>
        <w:rFonts w:ascii="Symbol" w:hAnsi="Symbol" w:hint="default"/>
      </w:rPr>
    </w:lvl>
    <w:lvl w:ilvl="8" w:tplc="1E2CFCB6" w:tentative="1">
      <w:start w:val="1"/>
      <w:numFmt w:val="bullet"/>
      <w:lvlText w:val=""/>
      <w:lvlJc w:val="left"/>
      <w:pPr>
        <w:tabs>
          <w:tab w:val="num" w:pos="6480"/>
        </w:tabs>
        <w:ind w:left="6480" w:hanging="360"/>
      </w:pPr>
      <w:rPr>
        <w:rFonts w:ascii="Symbol" w:hAnsi="Symbol" w:hint="default"/>
      </w:rPr>
    </w:lvl>
  </w:abstractNum>
  <w:abstractNum w:abstractNumId="13">
    <w:nsid w:val="78B17B70"/>
    <w:multiLevelType w:val="hybridMultilevel"/>
    <w:tmpl w:val="AAF4D348"/>
    <w:lvl w:ilvl="0" w:tplc="1EA645BA">
      <w:start w:val="1"/>
      <w:numFmt w:val="bullet"/>
      <w:lvlText w:val=""/>
      <w:lvlJc w:val="left"/>
      <w:pPr>
        <w:tabs>
          <w:tab w:val="num" w:pos="720"/>
        </w:tabs>
        <w:ind w:left="720" w:hanging="360"/>
      </w:pPr>
      <w:rPr>
        <w:rFonts w:ascii="Symbol" w:hAnsi="Symbol" w:hint="default"/>
      </w:rPr>
    </w:lvl>
    <w:lvl w:ilvl="1" w:tplc="5AB06C9A" w:tentative="1">
      <w:start w:val="1"/>
      <w:numFmt w:val="bullet"/>
      <w:lvlText w:val=""/>
      <w:lvlJc w:val="left"/>
      <w:pPr>
        <w:tabs>
          <w:tab w:val="num" w:pos="1440"/>
        </w:tabs>
        <w:ind w:left="1440" w:hanging="360"/>
      </w:pPr>
      <w:rPr>
        <w:rFonts w:ascii="Symbol" w:hAnsi="Symbol" w:hint="default"/>
      </w:rPr>
    </w:lvl>
    <w:lvl w:ilvl="2" w:tplc="E50ED212" w:tentative="1">
      <w:start w:val="1"/>
      <w:numFmt w:val="bullet"/>
      <w:lvlText w:val=""/>
      <w:lvlJc w:val="left"/>
      <w:pPr>
        <w:tabs>
          <w:tab w:val="num" w:pos="2160"/>
        </w:tabs>
        <w:ind w:left="2160" w:hanging="360"/>
      </w:pPr>
      <w:rPr>
        <w:rFonts w:ascii="Symbol" w:hAnsi="Symbol" w:hint="default"/>
      </w:rPr>
    </w:lvl>
    <w:lvl w:ilvl="3" w:tplc="BE02EE2A" w:tentative="1">
      <w:start w:val="1"/>
      <w:numFmt w:val="bullet"/>
      <w:lvlText w:val=""/>
      <w:lvlJc w:val="left"/>
      <w:pPr>
        <w:tabs>
          <w:tab w:val="num" w:pos="2880"/>
        </w:tabs>
        <w:ind w:left="2880" w:hanging="360"/>
      </w:pPr>
      <w:rPr>
        <w:rFonts w:ascii="Symbol" w:hAnsi="Symbol" w:hint="default"/>
      </w:rPr>
    </w:lvl>
    <w:lvl w:ilvl="4" w:tplc="81A87904" w:tentative="1">
      <w:start w:val="1"/>
      <w:numFmt w:val="bullet"/>
      <w:lvlText w:val=""/>
      <w:lvlJc w:val="left"/>
      <w:pPr>
        <w:tabs>
          <w:tab w:val="num" w:pos="3600"/>
        </w:tabs>
        <w:ind w:left="3600" w:hanging="360"/>
      </w:pPr>
      <w:rPr>
        <w:rFonts w:ascii="Symbol" w:hAnsi="Symbol" w:hint="default"/>
      </w:rPr>
    </w:lvl>
    <w:lvl w:ilvl="5" w:tplc="12605418" w:tentative="1">
      <w:start w:val="1"/>
      <w:numFmt w:val="bullet"/>
      <w:lvlText w:val=""/>
      <w:lvlJc w:val="left"/>
      <w:pPr>
        <w:tabs>
          <w:tab w:val="num" w:pos="4320"/>
        </w:tabs>
        <w:ind w:left="4320" w:hanging="360"/>
      </w:pPr>
      <w:rPr>
        <w:rFonts w:ascii="Symbol" w:hAnsi="Symbol" w:hint="default"/>
      </w:rPr>
    </w:lvl>
    <w:lvl w:ilvl="6" w:tplc="B236751A" w:tentative="1">
      <w:start w:val="1"/>
      <w:numFmt w:val="bullet"/>
      <w:lvlText w:val=""/>
      <w:lvlJc w:val="left"/>
      <w:pPr>
        <w:tabs>
          <w:tab w:val="num" w:pos="5040"/>
        </w:tabs>
        <w:ind w:left="5040" w:hanging="360"/>
      </w:pPr>
      <w:rPr>
        <w:rFonts w:ascii="Symbol" w:hAnsi="Symbol" w:hint="default"/>
      </w:rPr>
    </w:lvl>
    <w:lvl w:ilvl="7" w:tplc="C4022814" w:tentative="1">
      <w:start w:val="1"/>
      <w:numFmt w:val="bullet"/>
      <w:lvlText w:val=""/>
      <w:lvlJc w:val="left"/>
      <w:pPr>
        <w:tabs>
          <w:tab w:val="num" w:pos="5760"/>
        </w:tabs>
        <w:ind w:left="5760" w:hanging="360"/>
      </w:pPr>
      <w:rPr>
        <w:rFonts w:ascii="Symbol" w:hAnsi="Symbol" w:hint="default"/>
      </w:rPr>
    </w:lvl>
    <w:lvl w:ilvl="8" w:tplc="05504E4A" w:tentative="1">
      <w:start w:val="1"/>
      <w:numFmt w:val="bullet"/>
      <w:lvlText w:val=""/>
      <w:lvlJc w:val="left"/>
      <w:pPr>
        <w:tabs>
          <w:tab w:val="num" w:pos="6480"/>
        </w:tabs>
        <w:ind w:left="6480" w:hanging="360"/>
      </w:pPr>
      <w:rPr>
        <w:rFonts w:ascii="Symbol" w:hAnsi="Symbol" w:hint="default"/>
      </w:rPr>
    </w:lvl>
  </w:abstractNum>
  <w:abstractNum w:abstractNumId="14">
    <w:nsid w:val="796C7221"/>
    <w:multiLevelType w:val="hybridMultilevel"/>
    <w:tmpl w:val="3BDA97E2"/>
    <w:lvl w:ilvl="0" w:tplc="5FEC6602">
      <w:start w:val="1"/>
      <w:numFmt w:val="bullet"/>
      <w:lvlText w:val=""/>
      <w:lvlJc w:val="left"/>
      <w:pPr>
        <w:tabs>
          <w:tab w:val="num" w:pos="720"/>
        </w:tabs>
        <w:ind w:left="720" w:hanging="360"/>
      </w:pPr>
      <w:rPr>
        <w:rFonts w:ascii="Symbol" w:hAnsi="Symbol" w:hint="default"/>
      </w:rPr>
    </w:lvl>
    <w:lvl w:ilvl="1" w:tplc="E1180450" w:tentative="1">
      <w:start w:val="1"/>
      <w:numFmt w:val="bullet"/>
      <w:lvlText w:val=""/>
      <w:lvlJc w:val="left"/>
      <w:pPr>
        <w:tabs>
          <w:tab w:val="num" w:pos="1440"/>
        </w:tabs>
        <w:ind w:left="1440" w:hanging="360"/>
      </w:pPr>
      <w:rPr>
        <w:rFonts w:ascii="Symbol" w:hAnsi="Symbol" w:hint="default"/>
      </w:rPr>
    </w:lvl>
    <w:lvl w:ilvl="2" w:tplc="D9228086" w:tentative="1">
      <w:start w:val="1"/>
      <w:numFmt w:val="bullet"/>
      <w:lvlText w:val=""/>
      <w:lvlJc w:val="left"/>
      <w:pPr>
        <w:tabs>
          <w:tab w:val="num" w:pos="2160"/>
        </w:tabs>
        <w:ind w:left="2160" w:hanging="360"/>
      </w:pPr>
      <w:rPr>
        <w:rFonts w:ascii="Symbol" w:hAnsi="Symbol" w:hint="default"/>
      </w:rPr>
    </w:lvl>
    <w:lvl w:ilvl="3" w:tplc="2EC0DBC2" w:tentative="1">
      <w:start w:val="1"/>
      <w:numFmt w:val="bullet"/>
      <w:lvlText w:val=""/>
      <w:lvlJc w:val="left"/>
      <w:pPr>
        <w:tabs>
          <w:tab w:val="num" w:pos="2880"/>
        </w:tabs>
        <w:ind w:left="2880" w:hanging="360"/>
      </w:pPr>
      <w:rPr>
        <w:rFonts w:ascii="Symbol" w:hAnsi="Symbol" w:hint="default"/>
      </w:rPr>
    </w:lvl>
    <w:lvl w:ilvl="4" w:tplc="511889B6" w:tentative="1">
      <w:start w:val="1"/>
      <w:numFmt w:val="bullet"/>
      <w:lvlText w:val=""/>
      <w:lvlJc w:val="left"/>
      <w:pPr>
        <w:tabs>
          <w:tab w:val="num" w:pos="3600"/>
        </w:tabs>
        <w:ind w:left="3600" w:hanging="360"/>
      </w:pPr>
      <w:rPr>
        <w:rFonts w:ascii="Symbol" w:hAnsi="Symbol" w:hint="default"/>
      </w:rPr>
    </w:lvl>
    <w:lvl w:ilvl="5" w:tplc="9F8EA5BE" w:tentative="1">
      <w:start w:val="1"/>
      <w:numFmt w:val="bullet"/>
      <w:lvlText w:val=""/>
      <w:lvlJc w:val="left"/>
      <w:pPr>
        <w:tabs>
          <w:tab w:val="num" w:pos="4320"/>
        </w:tabs>
        <w:ind w:left="4320" w:hanging="360"/>
      </w:pPr>
      <w:rPr>
        <w:rFonts w:ascii="Symbol" w:hAnsi="Symbol" w:hint="default"/>
      </w:rPr>
    </w:lvl>
    <w:lvl w:ilvl="6" w:tplc="18A6139E" w:tentative="1">
      <w:start w:val="1"/>
      <w:numFmt w:val="bullet"/>
      <w:lvlText w:val=""/>
      <w:lvlJc w:val="left"/>
      <w:pPr>
        <w:tabs>
          <w:tab w:val="num" w:pos="5040"/>
        </w:tabs>
        <w:ind w:left="5040" w:hanging="360"/>
      </w:pPr>
      <w:rPr>
        <w:rFonts w:ascii="Symbol" w:hAnsi="Symbol" w:hint="default"/>
      </w:rPr>
    </w:lvl>
    <w:lvl w:ilvl="7" w:tplc="F0F0DC4C" w:tentative="1">
      <w:start w:val="1"/>
      <w:numFmt w:val="bullet"/>
      <w:lvlText w:val=""/>
      <w:lvlJc w:val="left"/>
      <w:pPr>
        <w:tabs>
          <w:tab w:val="num" w:pos="5760"/>
        </w:tabs>
        <w:ind w:left="5760" w:hanging="360"/>
      </w:pPr>
      <w:rPr>
        <w:rFonts w:ascii="Symbol" w:hAnsi="Symbol" w:hint="default"/>
      </w:rPr>
    </w:lvl>
    <w:lvl w:ilvl="8" w:tplc="D12C3A68" w:tentative="1">
      <w:start w:val="1"/>
      <w:numFmt w:val="bullet"/>
      <w:lvlText w:val=""/>
      <w:lvlJc w:val="left"/>
      <w:pPr>
        <w:tabs>
          <w:tab w:val="num" w:pos="6480"/>
        </w:tabs>
        <w:ind w:left="6480" w:hanging="360"/>
      </w:pPr>
      <w:rPr>
        <w:rFonts w:ascii="Symbol" w:hAnsi="Symbol" w:hint="default"/>
      </w:rPr>
    </w:lvl>
  </w:abstractNum>
  <w:abstractNum w:abstractNumId="15">
    <w:nsid w:val="7B204B0D"/>
    <w:multiLevelType w:val="hybridMultilevel"/>
    <w:tmpl w:val="E1866736"/>
    <w:lvl w:ilvl="0" w:tplc="E85E24B6">
      <w:start w:val="1"/>
      <w:numFmt w:val="bullet"/>
      <w:lvlText w:val=""/>
      <w:lvlJc w:val="left"/>
      <w:pPr>
        <w:tabs>
          <w:tab w:val="num" w:pos="720"/>
        </w:tabs>
        <w:ind w:left="720" w:hanging="360"/>
      </w:pPr>
      <w:rPr>
        <w:rFonts w:ascii="Symbol" w:hAnsi="Symbol" w:hint="default"/>
      </w:rPr>
    </w:lvl>
    <w:lvl w:ilvl="1" w:tplc="DE48212E" w:tentative="1">
      <w:start w:val="1"/>
      <w:numFmt w:val="bullet"/>
      <w:lvlText w:val=""/>
      <w:lvlJc w:val="left"/>
      <w:pPr>
        <w:tabs>
          <w:tab w:val="num" w:pos="1440"/>
        </w:tabs>
        <w:ind w:left="1440" w:hanging="360"/>
      </w:pPr>
      <w:rPr>
        <w:rFonts w:ascii="Symbol" w:hAnsi="Symbol" w:hint="default"/>
      </w:rPr>
    </w:lvl>
    <w:lvl w:ilvl="2" w:tplc="60E0F6CA" w:tentative="1">
      <w:start w:val="1"/>
      <w:numFmt w:val="bullet"/>
      <w:lvlText w:val=""/>
      <w:lvlJc w:val="left"/>
      <w:pPr>
        <w:tabs>
          <w:tab w:val="num" w:pos="2160"/>
        </w:tabs>
        <w:ind w:left="2160" w:hanging="360"/>
      </w:pPr>
      <w:rPr>
        <w:rFonts w:ascii="Symbol" w:hAnsi="Symbol" w:hint="default"/>
      </w:rPr>
    </w:lvl>
    <w:lvl w:ilvl="3" w:tplc="3EC8E6FA" w:tentative="1">
      <w:start w:val="1"/>
      <w:numFmt w:val="bullet"/>
      <w:lvlText w:val=""/>
      <w:lvlJc w:val="left"/>
      <w:pPr>
        <w:tabs>
          <w:tab w:val="num" w:pos="2880"/>
        </w:tabs>
        <w:ind w:left="2880" w:hanging="360"/>
      </w:pPr>
      <w:rPr>
        <w:rFonts w:ascii="Symbol" w:hAnsi="Symbol" w:hint="default"/>
      </w:rPr>
    </w:lvl>
    <w:lvl w:ilvl="4" w:tplc="85F4890C" w:tentative="1">
      <w:start w:val="1"/>
      <w:numFmt w:val="bullet"/>
      <w:lvlText w:val=""/>
      <w:lvlJc w:val="left"/>
      <w:pPr>
        <w:tabs>
          <w:tab w:val="num" w:pos="3600"/>
        </w:tabs>
        <w:ind w:left="3600" w:hanging="360"/>
      </w:pPr>
      <w:rPr>
        <w:rFonts w:ascii="Symbol" w:hAnsi="Symbol" w:hint="default"/>
      </w:rPr>
    </w:lvl>
    <w:lvl w:ilvl="5" w:tplc="38FEE728" w:tentative="1">
      <w:start w:val="1"/>
      <w:numFmt w:val="bullet"/>
      <w:lvlText w:val=""/>
      <w:lvlJc w:val="left"/>
      <w:pPr>
        <w:tabs>
          <w:tab w:val="num" w:pos="4320"/>
        </w:tabs>
        <w:ind w:left="4320" w:hanging="360"/>
      </w:pPr>
      <w:rPr>
        <w:rFonts w:ascii="Symbol" w:hAnsi="Symbol" w:hint="default"/>
      </w:rPr>
    </w:lvl>
    <w:lvl w:ilvl="6" w:tplc="8DD6F4C8" w:tentative="1">
      <w:start w:val="1"/>
      <w:numFmt w:val="bullet"/>
      <w:lvlText w:val=""/>
      <w:lvlJc w:val="left"/>
      <w:pPr>
        <w:tabs>
          <w:tab w:val="num" w:pos="5040"/>
        </w:tabs>
        <w:ind w:left="5040" w:hanging="360"/>
      </w:pPr>
      <w:rPr>
        <w:rFonts w:ascii="Symbol" w:hAnsi="Symbol" w:hint="default"/>
      </w:rPr>
    </w:lvl>
    <w:lvl w:ilvl="7" w:tplc="450C4EA2" w:tentative="1">
      <w:start w:val="1"/>
      <w:numFmt w:val="bullet"/>
      <w:lvlText w:val=""/>
      <w:lvlJc w:val="left"/>
      <w:pPr>
        <w:tabs>
          <w:tab w:val="num" w:pos="5760"/>
        </w:tabs>
        <w:ind w:left="5760" w:hanging="360"/>
      </w:pPr>
      <w:rPr>
        <w:rFonts w:ascii="Symbol" w:hAnsi="Symbol" w:hint="default"/>
      </w:rPr>
    </w:lvl>
    <w:lvl w:ilvl="8" w:tplc="11F42DD2" w:tentative="1">
      <w:start w:val="1"/>
      <w:numFmt w:val="bullet"/>
      <w:lvlText w:val=""/>
      <w:lvlJc w:val="left"/>
      <w:pPr>
        <w:tabs>
          <w:tab w:val="num" w:pos="6480"/>
        </w:tabs>
        <w:ind w:left="6480" w:hanging="360"/>
      </w:pPr>
      <w:rPr>
        <w:rFonts w:ascii="Symbol" w:hAnsi="Symbol" w:hint="default"/>
      </w:rPr>
    </w:lvl>
  </w:abstractNum>
  <w:abstractNum w:abstractNumId="16">
    <w:nsid w:val="7E6675EE"/>
    <w:multiLevelType w:val="hybridMultilevel"/>
    <w:tmpl w:val="E1D89760"/>
    <w:lvl w:ilvl="0" w:tplc="B9EAB74E">
      <w:start w:val="1"/>
      <w:numFmt w:val="bullet"/>
      <w:lvlText w:val=""/>
      <w:lvlJc w:val="left"/>
      <w:pPr>
        <w:tabs>
          <w:tab w:val="num" w:pos="720"/>
        </w:tabs>
        <w:ind w:left="720" w:hanging="360"/>
      </w:pPr>
      <w:rPr>
        <w:rFonts w:ascii="Symbol" w:hAnsi="Symbol" w:hint="default"/>
      </w:rPr>
    </w:lvl>
    <w:lvl w:ilvl="1" w:tplc="BB460A20" w:tentative="1">
      <w:start w:val="1"/>
      <w:numFmt w:val="bullet"/>
      <w:lvlText w:val=""/>
      <w:lvlJc w:val="left"/>
      <w:pPr>
        <w:tabs>
          <w:tab w:val="num" w:pos="1440"/>
        </w:tabs>
        <w:ind w:left="1440" w:hanging="360"/>
      </w:pPr>
      <w:rPr>
        <w:rFonts w:ascii="Symbol" w:hAnsi="Symbol" w:hint="default"/>
      </w:rPr>
    </w:lvl>
    <w:lvl w:ilvl="2" w:tplc="E20A13DE" w:tentative="1">
      <w:start w:val="1"/>
      <w:numFmt w:val="bullet"/>
      <w:lvlText w:val=""/>
      <w:lvlJc w:val="left"/>
      <w:pPr>
        <w:tabs>
          <w:tab w:val="num" w:pos="2160"/>
        </w:tabs>
        <w:ind w:left="2160" w:hanging="360"/>
      </w:pPr>
      <w:rPr>
        <w:rFonts w:ascii="Symbol" w:hAnsi="Symbol" w:hint="default"/>
      </w:rPr>
    </w:lvl>
    <w:lvl w:ilvl="3" w:tplc="B1A48C78" w:tentative="1">
      <w:start w:val="1"/>
      <w:numFmt w:val="bullet"/>
      <w:lvlText w:val=""/>
      <w:lvlJc w:val="left"/>
      <w:pPr>
        <w:tabs>
          <w:tab w:val="num" w:pos="2880"/>
        </w:tabs>
        <w:ind w:left="2880" w:hanging="360"/>
      </w:pPr>
      <w:rPr>
        <w:rFonts w:ascii="Symbol" w:hAnsi="Symbol" w:hint="default"/>
      </w:rPr>
    </w:lvl>
    <w:lvl w:ilvl="4" w:tplc="689A40F4" w:tentative="1">
      <w:start w:val="1"/>
      <w:numFmt w:val="bullet"/>
      <w:lvlText w:val=""/>
      <w:lvlJc w:val="left"/>
      <w:pPr>
        <w:tabs>
          <w:tab w:val="num" w:pos="3600"/>
        </w:tabs>
        <w:ind w:left="3600" w:hanging="360"/>
      </w:pPr>
      <w:rPr>
        <w:rFonts w:ascii="Symbol" w:hAnsi="Symbol" w:hint="default"/>
      </w:rPr>
    </w:lvl>
    <w:lvl w:ilvl="5" w:tplc="49F48CF2" w:tentative="1">
      <w:start w:val="1"/>
      <w:numFmt w:val="bullet"/>
      <w:lvlText w:val=""/>
      <w:lvlJc w:val="left"/>
      <w:pPr>
        <w:tabs>
          <w:tab w:val="num" w:pos="4320"/>
        </w:tabs>
        <w:ind w:left="4320" w:hanging="360"/>
      </w:pPr>
      <w:rPr>
        <w:rFonts w:ascii="Symbol" w:hAnsi="Symbol" w:hint="default"/>
      </w:rPr>
    </w:lvl>
    <w:lvl w:ilvl="6" w:tplc="AEE03D4C" w:tentative="1">
      <w:start w:val="1"/>
      <w:numFmt w:val="bullet"/>
      <w:lvlText w:val=""/>
      <w:lvlJc w:val="left"/>
      <w:pPr>
        <w:tabs>
          <w:tab w:val="num" w:pos="5040"/>
        </w:tabs>
        <w:ind w:left="5040" w:hanging="360"/>
      </w:pPr>
      <w:rPr>
        <w:rFonts w:ascii="Symbol" w:hAnsi="Symbol" w:hint="default"/>
      </w:rPr>
    </w:lvl>
    <w:lvl w:ilvl="7" w:tplc="1F42A9CE" w:tentative="1">
      <w:start w:val="1"/>
      <w:numFmt w:val="bullet"/>
      <w:lvlText w:val=""/>
      <w:lvlJc w:val="left"/>
      <w:pPr>
        <w:tabs>
          <w:tab w:val="num" w:pos="5760"/>
        </w:tabs>
        <w:ind w:left="5760" w:hanging="360"/>
      </w:pPr>
      <w:rPr>
        <w:rFonts w:ascii="Symbol" w:hAnsi="Symbol" w:hint="default"/>
      </w:rPr>
    </w:lvl>
    <w:lvl w:ilvl="8" w:tplc="C65C7534"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5"/>
  </w:num>
  <w:num w:numId="3">
    <w:abstractNumId w:val="10"/>
  </w:num>
  <w:num w:numId="4">
    <w:abstractNumId w:val="16"/>
  </w:num>
  <w:num w:numId="5">
    <w:abstractNumId w:val="14"/>
  </w:num>
  <w:num w:numId="6">
    <w:abstractNumId w:val="4"/>
  </w:num>
  <w:num w:numId="7">
    <w:abstractNumId w:val="12"/>
  </w:num>
  <w:num w:numId="8">
    <w:abstractNumId w:val="15"/>
  </w:num>
  <w:num w:numId="9">
    <w:abstractNumId w:val="11"/>
  </w:num>
  <w:num w:numId="10">
    <w:abstractNumId w:val="13"/>
  </w:num>
  <w:num w:numId="11">
    <w:abstractNumId w:val="2"/>
  </w:num>
  <w:num w:numId="12">
    <w:abstractNumId w:val="9"/>
  </w:num>
  <w:num w:numId="13">
    <w:abstractNumId w:val="3"/>
  </w:num>
  <w:num w:numId="14">
    <w:abstractNumId w:val="1"/>
  </w:num>
  <w:num w:numId="15">
    <w:abstractNumId w:val="8"/>
  </w:num>
  <w:num w:numId="16">
    <w:abstractNumId w:val="7"/>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3A70"/>
    <w:rsid w:val="00091176"/>
    <w:rsid w:val="000C6B6C"/>
    <w:rsid w:val="001475FB"/>
    <w:rsid w:val="00166C0D"/>
    <w:rsid w:val="001760C6"/>
    <w:rsid w:val="001E16AD"/>
    <w:rsid w:val="00211D3F"/>
    <w:rsid w:val="002147E3"/>
    <w:rsid w:val="00217A19"/>
    <w:rsid w:val="00273153"/>
    <w:rsid w:val="002B17FF"/>
    <w:rsid w:val="002B6888"/>
    <w:rsid w:val="003A09EE"/>
    <w:rsid w:val="003D5357"/>
    <w:rsid w:val="00413BDD"/>
    <w:rsid w:val="00454ACF"/>
    <w:rsid w:val="00485A8A"/>
    <w:rsid w:val="00496840"/>
    <w:rsid w:val="004B2083"/>
    <w:rsid w:val="004B66A8"/>
    <w:rsid w:val="005E43D1"/>
    <w:rsid w:val="00602600"/>
    <w:rsid w:val="0068111B"/>
    <w:rsid w:val="00721E66"/>
    <w:rsid w:val="00724580"/>
    <w:rsid w:val="00742A1A"/>
    <w:rsid w:val="007628A3"/>
    <w:rsid w:val="00777549"/>
    <w:rsid w:val="00803A70"/>
    <w:rsid w:val="009354EA"/>
    <w:rsid w:val="009C6ABC"/>
    <w:rsid w:val="00A26641"/>
    <w:rsid w:val="00A812DE"/>
    <w:rsid w:val="00A918AC"/>
    <w:rsid w:val="00AA5E75"/>
    <w:rsid w:val="00AB647D"/>
    <w:rsid w:val="00AC1FEE"/>
    <w:rsid w:val="00C7619C"/>
    <w:rsid w:val="00DE2207"/>
    <w:rsid w:val="00E57D57"/>
    <w:rsid w:val="00E74640"/>
    <w:rsid w:val="00F16168"/>
    <w:rsid w:val="00F82A1D"/>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115F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628A3"/>
    <w:rPr>
      <w:color w:val="0000FF" w:themeColor="hyperlink"/>
      <w:u w:val="single"/>
    </w:rPr>
  </w:style>
  <w:style w:type="paragraph" w:styleId="Header">
    <w:name w:val="header"/>
    <w:basedOn w:val="Normal"/>
    <w:link w:val="HeaderChar"/>
    <w:uiPriority w:val="99"/>
    <w:unhideWhenUsed/>
    <w:rsid w:val="00A266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6641"/>
  </w:style>
  <w:style w:type="paragraph" w:styleId="Footer">
    <w:name w:val="footer"/>
    <w:basedOn w:val="Normal"/>
    <w:link w:val="FooterChar"/>
    <w:uiPriority w:val="99"/>
    <w:unhideWhenUsed/>
    <w:rsid w:val="00A266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6641"/>
  </w:style>
  <w:style w:type="paragraph" w:styleId="ListParagraph">
    <w:name w:val="List Paragraph"/>
    <w:basedOn w:val="Normal"/>
    <w:uiPriority w:val="34"/>
    <w:qFormat/>
    <w:rsid w:val="0068111B"/>
    <w:pPr>
      <w:ind w:left="720"/>
      <w:contextualSpacing/>
    </w:pPr>
  </w:style>
  <w:style w:type="paragraph" w:styleId="BalloonText">
    <w:name w:val="Balloon Text"/>
    <w:basedOn w:val="Normal"/>
    <w:link w:val="BalloonTextChar"/>
    <w:uiPriority w:val="99"/>
    <w:semiHidden/>
    <w:unhideWhenUsed/>
    <w:rsid w:val="004B66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66A8"/>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628A3"/>
    <w:rPr>
      <w:color w:val="0000FF" w:themeColor="hyperlink"/>
      <w:u w:val="single"/>
    </w:rPr>
  </w:style>
  <w:style w:type="paragraph" w:styleId="Header">
    <w:name w:val="header"/>
    <w:basedOn w:val="Normal"/>
    <w:link w:val="HeaderChar"/>
    <w:uiPriority w:val="99"/>
    <w:unhideWhenUsed/>
    <w:rsid w:val="00A266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6641"/>
  </w:style>
  <w:style w:type="paragraph" w:styleId="Footer">
    <w:name w:val="footer"/>
    <w:basedOn w:val="Normal"/>
    <w:link w:val="FooterChar"/>
    <w:uiPriority w:val="99"/>
    <w:unhideWhenUsed/>
    <w:rsid w:val="00A266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6641"/>
  </w:style>
  <w:style w:type="paragraph" w:styleId="ListParagraph">
    <w:name w:val="List Paragraph"/>
    <w:basedOn w:val="Normal"/>
    <w:uiPriority w:val="34"/>
    <w:qFormat/>
    <w:rsid w:val="0068111B"/>
    <w:pPr>
      <w:ind w:left="720"/>
      <w:contextualSpacing/>
    </w:pPr>
  </w:style>
  <w:style w:type="paragraph" w:styleId="BalloonText">
    <w:name w:val="Balloon Text"/>
    <w:basedOn w:val="Normal"/>
    <w:link w:val="BalloonTextChar"/>
    <w:uiPriority w:val="99"/>
    <w:semiHidden/>
    <w:unhideWhenUsed/>
    <w:rsid w:val="004B66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66A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150451">
      <w:bodyDiv w:val="1"/>
      <w:marLeft w:val="0"/>
      <w:marRight w:val="0"/>
      <w:marTop w:val="0"/>
      <w:marBottom w:val="0"/>
      <w:divBdr>
        <w:top w:val="none" w:sz="0" w:space="0" w:color="auto"/>
        <w:left w:val="none" w:sz="0" w:space="0" w:color="auto"/>
        <w:bottom w:val="none" w:sz="0" w:space="0" w:color="auto"/>
        <w:right w:val="none" w:sz="0" w:space="0" w:color="auto"/>
      </w:divBdr>
      <w:divsChild>
        <w:div w:id="995649986">
          <w:marLeft w:val="547"/>
          <w:marRight w:val="0"/>
          <w:marTop w:val="144"/>
          <w:marBottom w:val="0"/>
          <w:divBdr>
            <w:top w:val="none" w:sz="0" w:space="0" w:color="auto"/>
            <w:left w:val="none" w:sz="0" w:space="0" w:color="auto"/>
            <w:bottom w:val="none" w:sz="0" w:space="0" w:color="auto"/>
            <w:right w:val="none" w:sz="0" w:space="0" w:color="auto"/>
          </w:divBdr>
        </w:div>
        <w:div w:id="1464732953">
          <w:marLeft w:val="547"/>
          <w:marRight w:val="0"/>
          <w:marTop w:val="144"/>
          <w:marBottom w:val="0"/>
          <w:divBdr>
            <w:top w:val="none" w:sz="0" w:space="0" w:color="auto"/>
            <w:left w:val="none" w:sz="0" w:space="0" w:color="auto"/>
            <w:bottom w:val="none" w:sz="0" w:space="0" w:color="auto"/>
            <w:right w:val="none" w:sz="0" w:space="0" w:color="auto"/>
          </w:divBdr>
        </w:div>
      </w:divsChild>
    </w:div>
    <w:div w:id="124009444">
      <w:bodyDiv w:val="1"/>
      <w:marLeft w:val="0"/>
      <w:marRight w:val="0"/>
      <w:marTop w:val="0"/>
      <w:marBottom w:val="0"/>
      <w:divBdr>
        <w:top w:val="none" w:sz="0" w:space="0" w:color="auto"/>
        <w:left w:val="none" w:sz="0" w:space="0" w:color="auto"/>
        <w:bottom w:val="none" w:sz="0" w:space="0" w:color="auto"/>
        <w:right w:val="none" w:sz="0" w:space="0" w:color="auto"/>
      </w:divBdr>
      <w:divsChild>
        <w:div w:id="594479281">
          <w:marLeft w:val="432"/>
          <w:marRight w:val="0"/>
          <w:marTop w:val="115"/>
          <w:marBottom w:val="0"/>
          <w:divBdr>
            <w:top w:val="none" w:sz="0" w:space="0" w:color="auto"/>
            <w:left w:val="none" w:sz="0" w:space="0" w:color="auto"/>
            <w:bottom w:val="none" w:sz="0" w:space="0" w:color="auto"/>
            <w:right w:val="none" w:sz="0" w:space="0" w:color="auto"/>
          </w:divBdr>
        </w:div>
        <w:div w:id="282008457">
          <w:marLeft w:val="432"/>
          <w:marRight w:val="0"/>
          <w:marTop w:val="115"/>
          <w:marBottom w:val="0"/>
          <w:divBdr>
            <w:top w:val="none" w:sz="0" w:space="0" w:color="auto"/>
            <w:left w:val="none" w:sz="0" w:space="0" w:color="auto"/>
            <w:bottom w:val="none" w:sz="0" w:space="0" w:color="auto"/>
            <w:right w:val="none" w:sz="0" w:space="0" w:color="auto"/>
          </w:divBdr>
        </w:div>
        <w:div w:id="867570455">
          <w:marLeft w:val="432"/>
          <w:marRight w:val="0"/>
          <w:marTop w:val="115"/>
          <w:marBottom w:val="0"/>
          <w:divBdr>
            <w:top w:val="none" w:sz="0" w:space="0" w:color="auto"/>
            <w:left w:val="none" w:sz="0" w:space="0" w:color="auto"/>
            <w:bottom w:val="none" w:sz="0" w:space="0" w:color="auto"/>
            <w:right w:val="none" w:sz="0" w:space="0" w:color="auto"/>
          </w:divBdr>
        </w:div>
        <w:div w:id="936450256">
          <w:marLeft w:val="432"/>
          <w:marRight w:val="0"/>
          <w:marTop w:val="115"/>
          <w:marBottom w:val="0"/>
          <w:divBdr>
            <w:top w:val="none" w:sz="0" w:space="0" w:color="auto"/>
            <w:left w:val="none" w:sz="0" w:space="0" w:color="auto"/>
            <w:bottom w:val="none" w:sz="0" w:space="0" w:color="auto"/>
            <w:right w:val="none" w:sz="0" w:space="0" w:color="auto"/>
          </w:divBdr>
        </w:div>
        <w:div w:id="756946649">
          <w:marLeft w:val="432"/>
          <w:marRight w:val="0"/>
          <w:marTop w:val="115"/>
          <w:marBottom w:val="0"/>
          <w:divBdr>
            <w:top w:val="none" w:sz="0" w:space="0" w:color="auto"/>
            <w:left w:val="none" w:sz="0" w:space="0" w:color="auto"/>
            <w:bottom w:val="none" w:sz="0" w:space="0" w:color="auto"/>
            <w:right w:val="none" w:sz="0" w:space="0" w:color="auto"/>
          </w:divBdr>
        </w:div>
        <w:div w:id="2005664485">
          <w:marLeft w:val="432"/>
          <w:marRight w:val="0"/>
          <w:marTop w:val="115"/>
          <w:marBottom w:val="0"/>
          <w:divBdr>
            <w:top w:val="none" w:sz="0" w:space="0" w:color="auto"/>
            <w:left w:val="none" w:sz="0" w:space="0" w:color="auto"/>
            <w:bottom w:val="none" w:sz="0" w:space="0" w:color="auto"/>
            <w:right w:val="none" w:sz="0" w:space="0" w:color="auto"/>
          </w:divBdr>
        </w:div>
      </w:divsChild>
    </w:div>
    <w:div w:id="793911340">
      <w:bodyDiv w:val="1"/>
      <w:marLeft w:val="0"/>
      <w:marRight w:val="0"/>
      <w:marTop w:val="0"/>
      <w:marBottom w:val="0"/>
      <w:divBdr>
        <w:top w:val="none" w:sz="0" w:space="0" w:color="auto"/>
        <w:left w:val="none" w:sz="0" w:space="0" w:color="auto"/>
        <w:bottom w:val="none" w:sz="0" w:space="0" w:color="auto"/>
        <w:right w:val="none" w:sz="0" w:space="0" w:color="auto"/>
      </w:divBdr>
      <w:divsChild>
        <w:div w:id="671182138">
          <w:marLeft w:val="547"/>
          <w:marRight w:val="0"/>
          <w:marTop w:val="154"/>
          <w:marBottom w:val="0"/>
          <w:divBdr>
            <w:top w:val="none" w:sz="0" w:space="0" w:color="auto"/>
            <w:left w:val="none" w:sz="0" w:space="0" w:color="auto"/>
            <w:bottom w:val="none" w:sz="0" w:space="0" w:color="auto"/>
            <w:right w:val="none" w:sz="0" w:space="0" w:color="auto"/>
          </w:divBdr>
        </w:div>
        <w:div w:id="1916624103">
          <w:marLeft w:val="547"/>
          <w:marRight w:val="0"/>
          <w:marTop w:val="154"/>
          <w:marBottom w:val="0"/>
          <w:divBdr>
            <w:top w:val="none" w:sz="0" w:space="0" w:color="auto"/>
            <w:left w:val="none" w:sz="0" w:space="0" w:color="auto"/>
            <w:bottom w:val="none" w:sz="0" w:space="0" w:color="auto"/>
            <w:right w:val="none" w:sz="0" w:space="0" w:color="auto"/>
          </w:divBdr>
        </w:div>
      </w:divsChild>
    </w:div>
    <w:div w:id="816533781">
      <w:bodyDiv w:val="1"/>
      <w:marLeft w:val="0"/>
      <w:marRight w:val="0"/>
      <w:marTop w:val="0"/>
      <w:marBottom w:val="0"/>
      <w:divBdr>
        <w:top w:val="none" w:sz="0" w:space="0" w:color="auto"/>
        <w:left w:val="none" w:sz="0" w:space="0" w:color="auto"/>
        <w:bottom w:val="none" w:sz="0" w:space="0" w:color="auto"/>
        <w:right w:val="none" w:sz="0" w:space="0" w:color="auto"/>
      </w:divBdr>
      <w:divsChild>
        <w:div w:id="967247633">
          <w:marLeft w:val="432"/>
          <w:marRight w:val="0"/>
          <w:marTop w:val="115"/>
          <w:marBottom w:val="0"/>
          <w:divBdr>
            <w:top w:val="none" w:sz="0" w:space="0" w:color="auto"/>
            <w:left w:val="none" w:sz="0" w:space="0" w:color="auto"/>
            <w:bottom w:val="none" w:sz="0" w:space="0" w:color="auto"/>
            <w:right w:val="none" w:sz="0" w:space="0" w:color="auto"/>
          </w:divBdr>
        </w:div>
        <w:div w:id="1827479817">
          <w:marLeft w:val="432"/>
          <w:marRight w:val="0"/>
          <w:marTop w:val="115"/>
          <w:marBottom w:val="0"/>
          <w:divBdr>
            <w:top w:val="none" w:sz="0" w:space="0" w:color="auto"/>
            <w:left w:val="none" w:sz="0" w:space="0" w:color="auto"/>
            <w:bottom w:val="none" w:sz="0" w:space="0" w:color="auto"/>
            <w:right w:val="none" w:sz="0" w:space="0" w:color="auto"/>
          </w:divBdr>
        </w:div>
        <w:div w:id="852113023">
          <w:marLeft w:val="432"/>
          <w:marRight w:val="0"/>
          <w:marTop w:val="115"/>
          <w:marBottom w:val="0"/>
          <w:divBdr>
            <w:top w:val="none" w:sz="0" w:space="0" w:color="auto"/>
            <w:left w:val="none" w:sz="0" w:space="0" w:color="auto"/>
            <w:bottom w:val="none" w:sz="0" w:space="0" w:color="auto"/>
            <w:right w:val="none" w:sz="0" w:space="0" w:color="auto"/>
          </w:divBdr>
        </w:div>
        <w:div w:id="474218850">
          <w:marLeft w:val="432"/>
          <w:marRight w:val="0"/>
          <w:marTop w:val="115"/>
          <w:marBottom w:val="0"/>
          <w:divBdr>
            <w:top w:val="none" w:sz="0" w:space="0" w:color="auto"/>
            <w:left w:val="none" w:sz="0" w:space="0" w:color="auto"/>
            <w:bottom w:val="none" w:sz="0" w:space="0" w:color="auto"/>
            <w:right w:val="none" w:sz="0" w:space="0" w:color="auto"/>
          </w:divBdr>
        </w:div>
        <w:div w:id="1429230496">
          <w:marLeft w:val="432"/>
          <w:marRight w:val="0"/>
          <w:marTop w:val="115"/>
          <w:marBottom w:val="0"/>
          <w:divBdr>
            <w:top w:val="none" w:sz="0" w:space="0" w:color="auto"/>
            <w:left w:val="none" w:sz="0" w:space="0" w:color="auto"/>
            <w:bottom w:val="none" w:sz="0" w:space="0" w:color="auto"/>
            <w:right w:val="none" w:sz="0" w:space="0" w:color="auto"/>
          </w:divBdr>
        </w:div>
      </w:divsChild>
    </w:div>
    <w:div w:id="841508822">
      <w:bodyDiv w:val="1"/>
      <w:marLeft w:val="0"/>
      <w:marRight w:val="0"/>
      <w:marTop w:val="0"/>
      <w:marBottom w:val="0"/>
      <w:divBdr>
        <w:top w:val="none" w:sz="0" w:space="0" w:color="auto"/>
        <w:left w:val="none" w:sz="0" w:space="0" w:color="auto"/>
        <w:bottom w:val="none" w:sz="0" w:space="0" w:color="auto"/>
        <w:right w:val="none" w:sz="0" w:space="0" w:color="auto"/>
      </w:divBdr>
      <w:divsChild>
        <w:div w:id="1214804871">
          <w:marLeft w:val="547"/>
          <w:marRight w:val="0"/>
          <w:marTop w:val="144"/>
          <w:marBottom w:val="0"/>
          <w:divBdr>
            <w:top w:val="none" w:sz="0" w:space="0" w:color="auto"/>
            <w:left w:val="none" w:sz="0" w:space="0" w:color="auto"/>
            <w:bottom w:val="none" w:sz="0" w:space="0" w:color="auto"/>
            <w:right w:val="none" w:sz="0" w:space="0" w:color="auto"/>
          </w:divBdr>
        </w:div>
        <w:div w:id="733284834">
          <w:marLeft w:val="547"/>
          <w:marRight w:val="0"/>
          <w:marTop w:val="144"/>
          <w:marBottom w:val="0"/>
          <w:divBdr>
            <w:top w:val="none" w:sz="0" w:space="0" w:color="auto"/>
            <w:left w:val="none" w:sz="0" w:space="0" w:color="auto"/>
            <w:bottom w:val="none" w:sz="0" w:space="0" w:color="auto"/>
            <w:right w:val="none" w:sz="0" w:space="0" w:color="auto"/>
          </w:divBdr>
        </w:div>
        <w:div w:id="963117978">
          <w:marLeft w:val="547"/>
          <w:marRight w:val="0"/>
          <w:marTop w:val="144"/>
          <w:marBottom w:val="0"/>
          <w:divBdr>
            <w:top w:val="none" w:sz="0" w:space="0" w:color="auto"/>
            <w:left w:val="none" w:sz="0" w:space="0" w:color="auto"/>
            <w:bottom w:val="none" w:sz="0" w:space="0" w:color="auto"/>
            <w:right w:val="none" w:sz="0" w:space="0" w:color="auto"/>
          </w:divBdr>
        </w:div>
      </w:divsChild>
    </w:div>
    <w:div w:id="842823221">
      <w:bodyDiv w:val="1"/>
      <w:marLeft w:val="0"/>
      <w:marRight w:val="0"/>
      <w:marTop w:val="0"/>
      <w:marBottom w:val="0"/>
      <w:divBdr>
        <w:top w:val="none" w:sz="0" w:space="0" w:color="auto"/>
        <w:left w:val="none" w:sz="0" w:space="0" w:color="auto"/>
        <w:bottom w:val="none" w:sz="0" w:space="0" w:color="auto"/>
        <w:right w:val="none" w:sz="0" w:space="0" w:color="auto"/>
      </w:divBdr>
      <w:divsChild>
        <w:div w:id="836962059">
          <w:marLeft w:val="547"/>
          <w:marRight w:val="0"/>
          <w:marTop w:val="134"/>
          <w:marBottom w:val="0"/>
          <w:divBdr>
            <w:top w:val="none" w:sz="0" w:space="0" w:color="auto"/>
            <w:left w:val="none" w:sz="0" w:space="0" w:color="auto"/>
            <w:bottom w:val="none" w:sz="0" w:space="0" w:color="auto"/>
            <w:right w:val="none" w:sz="0" w:space="0" w:color="auto"/>
          </w:divBdr>
        </w:div>
        <w:div w:id="1298947538">
          <w:marLeft w:val="547"/>
          <w:marRight w:val="0"/>
          <w:marTop w:val="134"/>
          <w:marBottom w:val="0"/>
          <w:divBdr>
            <w:top w:val="none" w:sz="0" w:space="0" w:color="auto"/>
            <w:left w:val="none" w:sz="0" w:space="0" w:color="auto"/>
            <w:bottom w:val="none" w:sz="0" w:space="0" w:color="auto"/>
            <w:right w:val="none" w:sz="0" w:space="0" w:color="auto"/>
          </w:divBdr>
        </w:div>
        <w:div w:id="1786387372">
          <w:marLeft w:val="547"/>
          <w:marRight w:val="0"/>
          <w:marTop w:val="134"/>
          <w:marBottom w:val="0"/>
          <w:divBdr>
            <w:top w:val="none" w:sz="0" w:space="0" w:color="auto"/>
            <w:left w:val="none" w:sz="0" w:space="0" w:color="auto"/>
            <w:bottom w:val="none" w:sz="0" w:space="0" w:color="auto"/>
            <w:right w:val="none" w:sz="0" w:space="0" w:color="auto"/>
          </w:divBdr>
        </w:div>
        <w:div w:id="841748722">
          <w:marLeft w:val="547"/>
          <w:marRight w:val="0"/>
          <w:marTop w:val="134"/>
          <w:marBottom w:val="0"/>
          <w:divBdr>
            <w:top w:val="none" w:sz="0" w:space="0" w:color="auto"/>
            <w:left w:val="none" w:sz="0" w:space="0" w:color="auto"/>
            <w:bottom w:val="none" w:sz="0" w:space="0" w:color="auto"/>
            <w:right w:val="none" w:sz="0" w:space="0" w:color="auto"/>
          </w:divBdr>
        </w:div>
      </w:divsChild>
    </w:div>
    <w:div w:id="1087112417">
      <w:bodyDiv w:val="1"/>
      <w:marLeft w:val="0"/>
      <w:marRight w:val="0"/>
      <w:marTop w:val="0"/>
      <w:marBottom w:val="0"/>
      <w:divBdr>
        <w:top w:val="none" w:sz="0" w:space="0" w:color="auto"/>
        <w:left w:val="none" w:sz="0" w:space="0" w:color="auto"/>
        <w:bottom w:val="none" w:sz="0" w:space="0" w:color="auto"/>
        <w:right w:val="none" w:sz="0" w:space="0" w:color="auto"/>
      </w:divBdr>
      <w:divsChild>
        <w:div w:id="1480342326">
          <w:marLeft w:val="432"/>
          <w:marRight w:val="0"/>
          <w:marTop w:val="115"/>
          <w:marBottom w:val="0"/>
          <w:divBdr>
            <w:top w:val="none" w:sz="0" w:space="0" w:color="auto"/>
            <w:left w:val="none" w:sz="0" w:space="0" w:color="auto"/>
            <w:bottom w:val="none" w:sz="0" w:space="0" w:color="auto"/>
            <w:right w:val="none" w:sz="0" w:space="0" w:color="auto"/>
          </w:divBdr>
        </w:div>
        <w:div w:id="1509637803">
          <w:marLeft w:val="432"/>
          <w:marRight w:val="0"/>
          <w:marTop w:val="115"/>
          <w:marBottom w:val="0"/>
          <w:divBdr>
            <w:top w:val="none" w:sz="0" w:space="0" w:color="auto"/>
            <w:left w:val="none" w:sz="0" w:space="0" w:color="auto"/>
            <w:bottom w:val="none" w:sz="0" w:space="0" w:color="auto"/>
            <w:right w:val="none" w:sz="0" w:space="0" w:color="auto"/>
          </w:divBdr>
        </w:div>
        <w:div w:id="47266875">
          <w:marLeft w:val="432"/>
          <w:marRight w:val="0"/>
          <w:marTop w:val="115"/>
          <w:marBottom w:val="0"/>
          <w:divBdr>
            <w:top w:val="none" w:sz="0" w:space="0" w:color="auto"/>
            <w:left w:val="none" w:sz="0" w:space="0" w:color="auto"/>
            <w:bottom w:val="none" w:sz="0" w:space="0" w:color="auto"/>
            <w:right w:val="none" w:sz="0" w:space="0" w:color="auto"/>
          </w:divBdr>
        </w:div>
      </w:divsChild>
    </w:div>
    <w:div w:id="1122650714">
      <w:bodyDiv w:val="1"/>
      <w:marLeft w:val="0"/>
      <w:marRight w:val="0"/>
      <w:marTop w:val="0"/>
      <w:marBottom w:val="0"/>
      <w:divBdr>
        <w:top w:val="none" w:sz="0" w:space="0" w:color="auto"/>
        <w:left w:val="none" w:sz="0" w:space="0" w:color="auto"/>
        <w:bottom w:val="none" w:sz="0" w:space="0" w:color="auto"/>
        <w:right w:val="none" w:sz="0" w:space="0" w:color="auto"/>
      </w:divBdr>
      <w:divsChild>
        <w:div w:id="1861627113">
          <w:marLeft w:val="547"/>
          <w:marRight w:val="0"/>
          <w:marTop w:val="144"/>
          <w:marBottom w:val="0"/>
          <w:divBdr>
            <w:top w:val="none" w:sz="0" w:space="0" w:color="auto"/>
            <w:left w:val="none" w:sz="0" w:space="0" w:color="auto"/>
            <w:bottom w:val="none" w:sz="0" w:space="0" w:color="auto"/>
            <w:right w:val="none" w:sz="0" w:space="0" w:color="auto"/>
          </w:divBdr>
        </w:div>
        <w:div w:id="2020308905">
          <w:marLeft w:val="547"/>
          <w:marRight w:val="0"/>
          <w:marTop w:val="144"/>
          <w:marBottom w:val="0"/>
          <w:divBdr>
            <w:top w:val="none" w:sz="0" w:space="0" w:color="auto"/>
            <w:left w:val="none" w:sz="0" w:space="0" w:color="auto"/>
            <w:bottom w:val="none" w:sz="0" w:space="0" w:color="auto"/>
            <w:right w:val="none" w:sz="0" w:space="0" w:color="auto"/>
          </w:divBdr>
        </w:div>
      </w:divsChild>
    </w:div>
    <w:div w:id="1191643798">
      <w:bodyDiv w:val="1"/>
      <w:marLeft w:val="0"/>
      <w:marRight w:val="0"/>
      <w:marTop w:val="0"/>
      <w:marBottom w:val="0"/>
      <w:divBdr>
        <w:top w:val="none" w:sz="0" w:space="0" w:color="auto"/>
        <w:left w:val="none" w:sz="0" w:space="0" w:color="auto"/>
        <w:bottom w:val="none" w:sz="0" w:space="0" w:color="auto"/>
        <w:right w:val="none" w:sz="0" w:space="0" w:color="auto"/>
      </w:divBdr>
      <w:divsChild>
        <w:div w:id="70809354">
          <w:marLeft w:val="432"/>
          <w:marRight w:val="0"/>
          <w:marTop w:val="106"/>
          <w:marBottom w:val="0"/>
          <w:divBdr>
            <w:top w:val="none" w:sz="0" w:space="0" w:color="auto"/>
            <w:left w:val="none" w:sz="0" w:space="0" w:color="auto"/>
            <w:bottom w:val="none" w:sz="0" w:space="0" w:color="auto"/>
            <w:right w:val="none" w:sz="0" w:space="0" w:color="auto"/>
          </w:divBdr>
        </w:div>
        <w:div w:id="415057562">
          <w:marLeft w:val="432"/>
          <w:marRight w:val="0"/>
          <w:marTop w:val="106"/>
          <w:marBottom w:val="0"/>
          <w:divBdr>
            <w:top w:val="none" w:sz="0" w:space="0" w:color="auto"/>
            <w:left w:val="none" w:sz="0" w:space="0" w:color="auto"/>
            <w:bottom w:val="none" w:sz="0" w:space="0" w:color="auto"/>
            <w:right w:val="none" w:sz="0" w:space="0" w:color="auto"/>
          </w:divBdr>
        </w:div>
        <w:div w:id="574896138">
          <w:marLeft w:val="432"/>
          <w:marRight w:val="0"/>
          <w:marTop w:val="106"/>
          <w:marBottom w:val="0"/>
          <w:divBdr>
            <w:top w:val="none" w:sz="0" w:space="0" w:color="auto"/>
            <w:left w:val="none" w:sz="0" w:space="0" w:color="auto"/>
            <w:bottom w:val="none" w:sz="0" w:space="0" w:color="auto"/>
            <w:right w:val="none" w:sz="0" w:space="0" w:color="auto"/>
          </w:divBdr>
        </w:div>
        <w:div w:id="1641030230">
          <w:marLeft w:val="432"/>
          <w:marRight w:val="0"/>
          <w:marTop w:val="106"/>
          <w:marBottom w:val="0"/>
          <w:divBdr>
            <w:top w:val="none" w:sz="0" w:space="0" w:color="auto"/>
            <w:left w:val="none" w:sz="0" w:space="0" w:color="auto"/>
            <w:bottom w:val="none" w:sz="0" w:space="0" w:color="auto"/>
            <w:right w:val="none" w:sz="0" w:space="0" w:color="auto"/>
          </w:divBdr>
        </w:div>
        <w:div w:id="1865900689">
          <w:marLeft w:val="432"/>
          <w:marRight w:val="0"/>
          <w:marTop w:val="106"/>
          <w:marBottom w:val="0"/>
          <w:divBdr>
            <w:top w:val="none" w:sz="0" w:space="0" w:color="auto"/>
            <w:left w:val="none" w:sz="0" w:space="0" w:color="auto"/>
            <w:bottom w:val="none" w:sz="0" w:space="0" w:color="auto"/>
            <w:right w:val="none" w:sz="0" w:space="0" w:color="auto"/>
          </w:divBdr>
        </w:div>
        <w:div w:id="298463679">
          <w:marLeft w:val="432"/>
          <w:marRight w:val="0"/>
          <w:marTop w:val="106"/>
          <w:marBottom w:val="0"/>
          <w:divBdr>
            <w:top w:val="none" w:sz="0" w:space="0" w:color="auto"/>
            <w:left w:val="none" w:sz="0" w:space="0" w:color="auto"/>
            <w:bottom w:val="none" w:sz="0" w:space="0" w:color="auto"/>
            <w:right w:val="none" w:sz="0" w:space="0" w:color="auto"/>
          </w:divBdr>
        </w:div>
        <w:div w:id="1247836644">
          <w:marLeft w:val="432"/>
          <w:marRight w:val="0"/>
          <w:marTop w:val="106"/>
          <w:marBottom w:val="0"/>
          <w:divBdr>
            <w:top w:val="none" w:sz="0" w:space="0" w:color="auto"/>
            <w:left w:val="none" w:sz="0" w:space="0" w:color="auto"/>
            <w:bottom w:val="none" w:sz="0" w:space="0" w:color="auto"/>
            <w:right w:val="none" w:sz="0" w:space="0" w:color="auto"/>
          </w:divBdr>
        </w:div>
      </w:divsChild>
    </w:div>
    <w:div w:id="1255939094">
      <w:bodyDiv w:val="1"/>
      <w:marLeft w:val="0"/>
      <w:marRight w:val="0"/>
      <w:marTop w:val="0"/>
      <w:marBottom w:val="0"/>
      <w:divBdr>
        <w:top w:val="none" w:sz="0" w:space="0" w:color="auto"/>
        <w:left w:val="none" w:sz="0" w:space="0" w:color="auto"/>
        <w:bottom w:val="none" w:sz="0" w:space="0" w:color="auto"/>
        <w:right w:val="none" w:sz="0" w:space="0" w:color="auto"/>
      </w:divBdr>
      <w:divsChild>
        <w:div w:id="714812835">
          <w:marLeft w:val="432"/>
          <w:marRight w:val="0"/>
          <w:marTop w:val="115"/>
          <w:marBottom w:val="0"/>
          <w:divBdr>
            <w:top w:val="none" w:sz="0" w:space="0" w:color="auto"/>
            <w:left w:val="none" w:sz="0" w:space="0" w:color="auto"/>
            <w:bottom w:val="none" w:sz="0" w:space="0" w:color="auto"/>
            <w:right w:val="none" w:sz="0" w:space="0" w:color="auto"/>
          </w:divBdr>
        </w:div>
      </w:divsChild>
    </w:div>
    <w:div w:id="1314486289">
      <w:bodyDiv w:val="1"/>
      <w:marLeft w:val="0"/>
      <w:marRight w:val="0"/>
      <w:marTop w:val="0"/>
      <w:marBottom w:val="0"/>
      <w:divBdr>
        <w:top w:val="none" w:sz="0" w:space="0" w:color="auto"/>
        <w:left w:val="none" w:sz="0" w:space="0" w:color="auto"/>
        <w:bottom w:val="none" w:sz="0" w:space="0" w:color="auto"/>
        <w:right w:val="none" w:sz="0" w:space="0" w:color="auto"/>
      </w:divBdr>
      <w:divsChild>
        <w:div w:id="1840196492">
          <w:marLeft w:val="432"/>
          <w:marRight w:val="0"/>
          <w:marTop w:val="115"/>
          <w:marBottom w:val="0"/>
          <w:divBdr>
            <w:top w:val="none" w:sz="0" w:space="0" w:color="auto"/>
            <w:left w:val="none" w:sz="0" w:space="0" w:color="auto"/>
            <w:bottom w:val="none" w:sz="0" w:space="0" w:color="auto"/>
            <w:right w:val="none" w:sz="0" w:space="0" w:color="auto"/>
          </w:divBdr>
        </w:div>
        <w:div w:id="1271857720">
          <w:marLeft w:val="432"/>
          <w:marRight w:val="0"/>
          <w:marTop w:val="115"/>
          <w:marBottom w:val="0"/>
          <w:divBdr>
            <w:top w:val="none" w:sz="0" w:space="0" w:color="auto"/>
            <w:left w:val="none" w:sz="0" w:space="0" w:color="auto"/>
            <w:bottom w:val="none" w:sz="0" w:space="0" w:color="auto"/>
            <w:right w:val="none" w:sz="0" w:space="0" w:color="auto"/>
          </w:divBdr>
        </w:div>
        <w:div w:id="1438207948">
          <w:marLeft w:val="432"/>
          <w:marRight w:val="0"/>
          <w:marTop w:val="115"/>
          <w:marBottom w:val="0"/>
          <w:divBdr>
            <w:top w:val="none" w:sz="0" w:space="0" w:color="auto"/>
            <w:left w:val="none" w:sz="0" w:space="0" w:color="auto"/>
            <w:bottom w:val="none" w:sz="0" w:space="0" w:color="auto"/>
            <w:right w:val="none" w:sz="0" w:space="0" w:color="auto"/>
          </w:divBdr>
        </w:div>
        <w:div w:id="2100523612">
          <w:marLeft w:val="432"/>
          <w:marRight w:val="0"/>
          <w:marTop w:val="115"/>
          <w:marBottom w:val="0"/>
          <w:divBdr>
            <w:top w:val="none" w:sz="0" w:space="0" w:color="auto"/>
            <w:left w:val="none" w:sz="0" w:space="0" w:color="auto"/>
            <w:bottom w:val="none" w:sz="0" w:space="0" w:color="auto"/>
            <w:right w:val="none" w:sz="0" w:space="0" w:color="auto"/>
          </w:divBdr>
        </w:div>
      </w:divsChild>
    </w:div>
    <w:div w:id="1656449212">
      <w:bodyDiv w:val="1"/>
      <w:marLeft w:val="0"/>
      <w:marRight w:val="0"/>
      <w:marTop w:val="0"/>
      <w:marBottom w:val="0"/>
      <w:divBdr>
        <w:top w:val="none" w:sz="0" w:space="0" w:color="auto"/>
        <w:left w:val="none" w:sz="0" w:space="0" w:color="auto"/>
        <w:bottom w:val="none" w:sz="0" w:space="0" w:color="auto"/>
        <w:right w:val="none" w:sz="0" w:space="0" w:color="auto"/>
      </w:divBdr>
      <w:divsChild>
        <w:div w:id="1030842006">
          <w:marLeft w:val="547"/>
          <w:marRight w:val="0"/>
          <w:marTop w:val="130"/>
          <w:marBottom w:val="0"/>
          <w:divBdr>
            <w:top w:val="none" w:sz="0" w:space="0" w:color="auto"/>
            <w:left w:val="none" w:sz="0" w:space="0" w:color="auto"/>
            <w:bottom w:val="none" w:sz="0" w:space="0" w:color="auto"/>
            <w:right w:val="none" w:sz="0" w:space="0" w:color="auto"/>
          </w:divBdr>
        </w:div>
        <w:div w:id="1090008792">
          <w:marLeft w:val="547"/>
          <w:marRight w:val="0"/>
          <w:marTop w:val="130"/>
          <w:marBottom w:val="0"/>
          <w:divBdr>
            <w:top w:val="none" w:sz="0" w:space="0" w:color="auto"/>
            <w:left w:val="none" w:sz="0" w:space="0" w:color="auto"/>
            <w:bottom w:val="none" w:sz="0" w:space="0" w:color="auto"/>
            <w:right w:val="none" w:sz="0" w:space="0" w:color="auto"/>
          </w:divBdr>
        </w:div>
        <w:div w:id="525947639">
          <w:marLeft w:val="547"/>
          <w:marRight w:val="0"/>
          <w:marTop w:val="130"/>
          <w:marBottom w:val="0"/>
          <w:divBdr>
            <w:top w:val="none" w:sz="0" w:space="0" w:color="auto"/>
            <w:left w:val="none" w:sz="0" w:space="0" w:color="auto"/>
            <w:bottom w:val="none" w:sz="0" w:space="0" w:color="auto"/>
            <w:right w:val="none" w:sz="0" w:space="0" w:color="auto"/>
          </w:divBdr>
        </w:div>
      </w:divsChild>
    </w:div>
    <w:div w:id="1877738721">
      <w:bodyDiv w:val="1"/>
      <w:marLeft w:val="0"/>
      <w:marRight w:val="0"/>
      <w:marTop w:val="0"/>
      <w:marBottom w:val="0"/>
      <w:divBdr>
        <w:top w:val="none" w:sz="0" w:space="0" w:color="auto"/>
        <w:left w:val="none" w:sz="0" w:space="0" w:color="auto"/>
        <w:bottom w:val="none" w:sz="0" w:space="0" w:color="auto"/>
        <w:right w:val="none" w:sz="0" w:space="0" w:color="auto"/>
      </w:divBdr>
      <w:divsChild>
        <w:div w:id="1630939968">
          <w:marLeft w:val="432"/>
          <w:marRight w:val="0"/>
          <w:marTop w:val="115"/>
          <w:marBottom w:val="0"/>
          <w:divBdr>
            <w:top w:val="none" w:sz="0" w:space="0" w:color="auto"/>
            <w:left w:val="none" w:sz="0" w:space="0" w:color="auto"/>
            <w:bottom w:val="none" w:sz="0" w:space="0" w:color="auto"/>
            <w:right w:val="none" w:sz="0" w:space="0" w:color="auto"/>
          </w:divBdr>
        </w:div>
        <w:div w:id="862474060">
          <w:marLeft w:val="432"/>
          <w:marRight w:val="0"/>
          <w:marTop w:val="115"/>
          <w:marBottom w:val="0"/>
          <w:divBdr>
            <w:top w:val="none" w:sz="0" w:space="0" w:color="auto"/>
            <w:left w:val="none" w:sz="0" w:space="0" w:color="auto"/>
            <w:bottom w:val="none" w:sz="0" w:space="0" w:color="auto"/>
            <w:right w:val="none" w:sz="0" w:space="0" w:color="auto"/>
          </w:divBdr>
        </w:div>
        <w:div w:id="1735154577">
          <w:marLeft w:val="432"/>
          <w:marRight w:val="0"/>
          <w:marTop w:val="115"/>
          <w:marBottom w:val="0"/>
          <w:divBdr>
            <w:top w:val="none" w:sz="0" w:space="0" w:color="auto"/>
            <w:left w:val="none" w:sz="0" w:space="0" w:color="auto"/>
            <w:bottom w:val="none" w:sz="0" w:space="0" w:color="auto"/>
            <w:right w:val="none" w:sz="0" w:space="0" w:color="auto"/>
          </w:divBdr>
        </w:div>
        <w:div w:id="1071462348">
          <w:marLeft w:val="432"/>
          <w:marRight w:val="0"/>
          <w:marTop w:val="115"/>
          <w:marBottom w:val="0"/>
          <w:divBdr>
            <w:top w:val="none" w:sz="0" w:space="0" w:color="auto"/>
            <w:left w:val="none" w:sz="0" w:space="0" w:color="auto"/>
            <w:bottom w:val="none" w:sz="0" w:space="0" w:color="auto"/>
            <w:right w:val="none" w:sz="0" w:space="0" w:color="auto"/>
          </w:divBdr>
        </w:div>
        <w:div w:id="488404740">
          <w:marLeft w:val="432"/>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3542</Words>
  <Characters>20192</Characters>
  <Application>Microsoft Macintosh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Priscilla Achakpa</cp:lastModifiedBy>
  <cp:revision>3</cp:revision>
  <dcterms:created xsi:type="dcterms:W3CDTF">2013-02-12T18:23:00Z</dcterms:created>
  <dcterms:modified xsi:type="dcterms:W3CDTF">2013-02-12T18:33:00Z</dcterms:modified>
</cp:coreProperties>
</file>