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4416" w:rsidRPr="00952337" w:rsidRDefault="00844416" w:rsidP="00952337">
      <w:pPr>
        <w:pStyle w:val="NoSpacing"/>
        <w:spacing w:line="276" w:lineRule="auto"/>
        <w:jc w:val="both"/>
        <w:rPr>
          <w:rStyle w:val="Strong"/>
          <w:rFonts w:ascii="Tahoma" w:hAnsi="Tahoma" w:cs="Tahoma"/>
          <w:color w:val="000000" w:themeColor="text1"/>
          <w:sz w:val="24"/>
          <w:szCs w:val="24"/>
        </w:rPr>
      </w:pPr>
      <w:r w:rsidRPr="00952337">
        <w:rPr>
          <w:rFonts w:ascii="Tahoma" w:hAnsi="Tahoma" w:cs="Tahoma"/>
          <w:noProof/>
          <w:sz w:val="24"/>
          <w:szCs w:val="24"/>
        </w:rPr>
        <w:drawing>
          <wp:anchor distT="0" distB="0" distL="114300" distR="114300" simplePos="0" relativeHeight="251659264" behindDoc="0" locked="0" layoutInCell="1" allowOverlap="1" wp14:anchorId="759BBE9C" wp14:editId="72EC5DCE">
            <wp:simplePos x="0" y="0"/>
            <wp:positionH relativeFrom="column">
              <wp:posOffset>-698500</wp:posOffset>
            </wp:positionH>
            <wp:positionV relativeFrom="paragraph">
              <wp:posOffset>-660400</wp:posOffset>
            </wp:positionV>
            <wp:extent cx="963831" cy="1505753"/>
            <wp:effectExtent l="0" t="0" r="8255" b="0"/>
            <wp:wrapNone/>
            <wp:docPr id="2" name="Picture 2">
              <a:extLst xmlns:a="http://schemas.openxmlformats.org/drawingml/2006/main">
                <a:ext uri="{FF2B5EF4-FFF2-40B4-BE49-F238E27FC236}">
                  <a16:creationId xmlns:a16="http://schemas.microsoft.com/office/drawing/2014/main" id="{884C6659-E442-4758-BBE5-2CA4F8DBA8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84C6659-E442-4758-BBE5-2CA4F8DBA839}"/>
                        </a:ext>
                      </a:extLst>
                    </pic:cNvPr>
                    <pic:cNvPicPr>
                      <a:picLocks noChangeAspect="1"/>
                    </pic:cNvPicPr>
                  </pic:nvPicPr>
                  <pic:blipFill rotWithShape="1">
                    <a:blip r:embed="rId7" cstate="screen">
                      <a:extLst>
                        <a:ext uri="{28A0092B-C50C-407E-A947-70E740481C1C}">
                          <a14:useLocalDpi xmlns:a14="http://schemas.microsoft.com/office/drawing/2010/main"/>
                        </a:ext>
                      </a:extLst>
                    </a:blip>
                    <a:srcRect l="27083" t="12406" r="25768" b="12929"/>
                    <a:stretch/>
                  </pic:blipFill>
                  <pic:spPr>
                    <a:xfrm>
                      <a:off x="0" y="0"/>
                      <a:ext cx="963831" cy="1505753"/>
                    </a:xfrm>
                    <a:prstGeom prst="rect">
                      <a:avLst/>
                    </a:prstGeom>
                  </pic:spPr>
                </pic:pic>
              </a:graphicData>
            </a:graphic>
          </wp:anchor>
        </w:drawing>
      </w:r>
    </w:p>
    <w:p w:rsidR="00844416" w:rsidRPr="00952337" w:rsidRDefault="00844416" w:rsidP="00952337">
      <w:pPr>
        <w:pStyle w:val="NoSpacing"/>
        <w:spacing w:line="276" w:lineRule="auto"/>
        <w:jc w:val="both"/>
        <w:rPr>
          <w:rStyle w:val="Strong"/>
          <w:rFonts w:ascii="Tahoma" w:hAnsi="Tahoma" w:cs="Tahoma"/>
          <w:color w:val="000000" w:themeColor="text1"/>
          <w:sz w:val="24"/>
          <w:szCs w:val="24"/>
        </w:rPr>
      </w:pPr>
    </w:p>
    <w:p w:rsidR="00844416" w:rsidRPr="00952337" w:rsidRDefault="00844416" w:rsidP="00952337">
      <w:pPr>
        <w:pStyle w:val="NoSpacing"/>
        <w:spacing w:line="276" w:lineRule="auto"/>
        <w:jc w:val="both"/>
        <w:rPr>
          <w:rStyle w:val="Strong"/>
          <w:rFonts w:ascii="Tahoma" w:hAnsi="Tahoma" w:cs="Tahoma"/>
          <w:color w:val="000000" w:themeColor="text1"/>
          <w:sz w:val="24"/>
          <w:szCs w:val="24"/>
        </w:rPr>
      </w:pPr>
    </w:p>
    <w:p w:rsidR="00844416" w:rsidRPr="00952337" w:rsidRDefault="00844416" w:rsidP="00952337">
      <w:pPr>
        <w:pStyle w:val="NoSpacing"/>
        <w:spacing w:line="276" w:lineRule="auto"/>
        <w:jc w:val="center"/>
        <w:rPr>
          <w:rStyle w:val="Strong"/>
          <w:rFonts w:ascii="Tahoma" w:hAnsi="Tahoma" w:cs="Tahoma"/>
          <w:color w:val="000000" w:themeColor="text1"/>
          <w:sz w:val="24"/>
          <w:szCs w:val="24"/>
        </w:rPr>
      </w:pPr>
      <w:r w:rsidRPr="00952337">
        <w:rPr>
          <w:rStyle w:val="Strong"/>
          <w:rFonts w:ascii="Tahoma" w:hAnsi="Tahoma" w:cs="Tahoma"/>
          <w:color w:val="000000" w:themeColor="text1"/>
          <w:sz w:val="24"/>
          <w:szCs w:val="24"/>
        </w:rPr>
        <w:t>The 27th Conference of the Parties of the UNFCCC (COP27)</w:t>
      </w:r>
    </w:p>
    <w:p w:rsidR="00844416" w:rsidRPr="00952337" w:rsidRDefault="00844416" w:rsidP="00952337">
      <w:pPr>
        <w:pStyle w:val="NoSpacing"/>
        <w:spacing w:line="276" w:lineRule="auto"/>
        <w:jc w:val="center"/>
        <w:rPr>
          <w:rStyle w:val="Strong"/>
          <w:rFonts w:ascii="Tahoma" w:hAnsi="Tahoma" w:cs="Tahoma"/>
          <w:color w:val="000000" w:themeColor="text1"/>
          <w:sz w:val="24"/>
          <w:szCs w:val="24"/>
        </w:rPr>
      </w:pPr>
      <w:r w:rsidRPr="00952337">
        <w:rPr>
          <w:rStyle w:val="Strong"/>
          <w:rFonts w:ascii="Tahoma" w:hAnsi="Tahoma" w:cs="Tahoma"/>
          <w:color w:val="000000" w:themeColor="text1"/>
          <w:sz w:val="24"/>
          <w:szCs w:val="24"/>
        </w:rPr>
        <w:t>Sharm El Sheikh, Egypt</w:t>
      </w:r>
    </w:p>
    <w:p w:rsidR="00844416" w:rsidRPr="00952337" w:rsidRDefault="00844416" w:rsidP="00952337">
      <w:pPr>
        <w:pStyle w:val="NoSpacing"/>
        <w:spacing w:line="276" w:lineRule="auto"/>
        <w:jc w:val="center"/>
        <w:rPr>
          <w:rStyle w:val="Strong"/>
          <w:rFonts w:ascii="Tahoma" w:hAnsi="Tahoma" w:cs="Tahoma"/>
          <w:color w:val="000000" w:themeColor="text1"/>
          <w:sz w:val="24"/>
          <w:szCs w:val="24"/>
          <w:shd w:val="clear" w:color="auto" w:fill="FFFFFF"/>
        </w:rPr>
      </w:pPr>
      <w:r w:rsidRPr="00952337">
        <w:rPr>
          <w:rStyle w:val="Strong"/>
          <w:rFonts w:ascii="Tahoma" w:hAnsi="Tahoma" w:cs="Tahoma"/>
          <w:color w:val="000000" w:themeColor="text1"/>
          <w:sz w:val="24"/>
          <w:szCs w:val="24"/>
        </w:rPr>
        <w:t>6-18 November, 2022</w:t>
      </w:r>
    </w:p>
    <w:p w:rsidR="00844416" w:rsidRPr="00952337" w:rsidRDefault="00844416" w:rsidP="00952337">
      <w:pPr>
        <w:pStyle w:val="NoSpacing"/>
        <w:spacing w:line="276" w:lineRule="auto"/>
        <w:jc w:val="center"/>
        <w:rPr>
          <w:rStyle w:val="Strong"/>
          <w:rFonts w:ascii="Tahoma" w:hAnsi="Tahoma" w:cs="Tahoma"/>
          <w:color w:val="000000" w:themeColor="text1"/>
          <w:sz w:val="24"/>
          <w:szCs w:val="24"/>
          <w:shd w:val="clear" w:color="auto" w:fill="FFFFFF"/>
        </w:rPr>
      </w:pPr>
      <w:r w:rsidRPr="00952337">
        <w:rPr>
          <w:rStyle w:val="Strong"/>
          <w:rFonts w:ascii="Tahoma" w:hAnsi="Tahoma" w:cs="Tahoma"/>
          <w:color w:val="000000" w:themeColor="text1"/>
          <w:sz w:val="24"/>
          <w:szCs w:val="24"/>
          <w:shd w:val="clear" w:color="auto" w:fill="FFFFFF"/>
        </w:rPr>
        <w:t>Side Event Concept Note</w:t>
      </w:r>
    </w:p>
    <w:p w:rsidR="006F23A8" w:rsidRDefault="006F23A8" w:rsidP="00952337">
      <w:pPr>
        <w:pStyle w:val="NoSpacing"/>
        <w:spacing w:line="276" w:lineRule="auto"/>
        <w:jc w:val="both"/>
        <w:rPr>
          <w:rFonts w:ascii="Tahoma" w:eastAsia="Times New Roman" w:hAnsi="Tahoma" w:cs="Tahoma"/>
          <w:b/>
          <w:bCs/>
          <w:color w:val="000000"/>
          <w:sz w:val="24"/>
          <w:szCs w:val="24"/>
          <w:lang w:eastAsia="en-IN"/>
        </w:rPr>
      </w:pPr>
    </w:p>
    <w:p w:rsidR="00D82CDE" w:rsidRDefault="00844416" w:rsidP="00D82CDE">
      <w:pPr>
        <w:spacing w:line="276" w:lineRule="auto"/>
        <w:rPr>
          <w:rFonts w:eastAsia="Times New Roman"/>
          <w:b/>
          <w:bCs/>
          <w:color w:val="000000"/>
          <w:lang w:eastAsia="en-IN"/>
        </w:rPr>
      </w:pPr>
      <w:r w:rsidRPr="00952337">
        <w:rPr>
          <w:rFonts w:ascii="Tahoma" w:eastAsia="Times New Roman" w:hAnsi="Tahoma" w:cs="Tahoma"/>
          <w:b/>
          <w:bCs/>
          <w:color w:val="000000"/>
          <w:sz w:val="24"/>
          <w:szCs w:val="24"/>
          <w:lang w:eastAsia="en-IN"/>
        </w:rPr>
        <w:t>Date:</w:t>
      </w:r>
      <w:r w:rsidRPr="00952337">
        <w:rPr>
          <w:rFonts w:ascii="Tahoma" w:eastAsia="Times New Roman" w:hAnsi="Tahoma" w:cs="Tahoma"/>
          <w:color w:val="000000"/>
          <w:sz w:val="24"/>
          <w:szCs w:val="24"/>
          <w:lang w:eastAsia="en-IN"/>
        </w:rPr>
        <w:t xml:space="preserve"> </w:t>
      </w:r>
      <w:r w:rsidR="00D82CDE">
        <w:rPr>
          <w:rFonts w:ascii="Tahoma" w:eastAsia="Times New Roman" w:hAnsi="Tahoma" w:cs="Tahoma"/>
          <w:color w:val="000000"/>
          <w:sz w:val="24"/>
          <w:szCs w:val="24"/>
          <w:lang w:eastAsia="en-IN"/>
        </w:rPr>
        <w:t>Thursday</w:t>
      </w:r>
      <w:r w:rsidRPr="00952337">
        <w:rPr>
          <w:rFonts w:ascii="Tahoma" w:eastAsia="Times New Roman" w:hAnsi="Tahoma" w:cs="Tahoma"/>
          <w:color w:val="000000"/>
          <w:sz w:val="24"/>
          <w:szCs w:val="24"/>
          <w:lang w:eastAsia="en-IN"/>
        </w:rPr>
        <w:t xml:space="preserve"> </w:t>
      </w:r>
      <w:r w:rsidR="00D82CDE">
        <w:rPr>
          <w:rFonts w:ascii="Tahoma" w:eastAsia="Times New Roman" w:hAnsi="Tahoma" w:cs="Tahoma"/>
          <w:color w:val="000000"/>
          <w:sz w:val="24"/>
          <w:szCs w:val="24"/>
          <w:lang w:eastAsia="en-IN"/>
        </w:rPr>
        <w:t>10</w:t>
      </w:r>
      <w:r w:rsidRPr="00952337">
        <w:rPr>
          <w:rFonts w:ascii="Tahoma" w:eastAsia="Times New Roman" w:hAnsi="Tahoma" w:cs="Tahoma"/>
          <w:color w:val="000000"/>
          <w:sz w:val="24"/>
          <w:szCs w:val="24"/>
          <w:lang w:eastAsia="en-IN"/>
        </w:rPr>
        <w:t xml:space="preserve"> </w:t>
      </w:r>
      <w:bookmarkStart w:id="0" w:name="_Hlk115526435"/>
      <w:r w:rsidRPr="00952337">
        <w:rPr>
          <w:rFonts w:ascii="Tahoma" w:eastAsia="Times New Roman" w:hAnsi="Tahoma" w:cs="Tahoma"/>
          <w:color w:val="000000"/>
          <w:sz w:val="24"/>
          <w:szCs w:val="24"/>
          <w:lang w:eastAsia="en-IN"/>
        </w:rPr>
        <w:t>November</w:t>
      </w:r>
      <w:bookmarkEnd w:id="0"/>
      <w:r w:rsidRPr="00952337">
        <w:rPr>
          <w:rFonts w:ascii="Tahoma" w:eastAsia="Times New Roman" w:hAnsi="Tahoma" w:cs="Tahoma"/>
          <w:color w:val="000000"/>
          <w:sz w:val="24"/>
          <w:szCs w:val="24"/>
          <w:lang w:eastAsia="en-IN"/>
        </w:rPr>
        <w:t xml:space="preserve"> - </w:t>
      </w:r>
      <w:r w:rsidR="00D82CDE">
        <w:rPr>
          <w:rFonts w:ascii="Tahoma" w:eastAsia="Times New Roman" w:hAnsi="Tahoma" w:cs="Tahoma"/>
          <w:color w:val="000000"/>
          <w:sz w:val="24"/>
          <w:szCs w:val="24"/>
          <w:lang w:eastAsia="en-IN"/>
        </w:rPr>
        <w:t xml:space="preserve">11:30—13:00 </w:t>
      </w:r>
      <w:r w:rsidR="00C273C5">
        <w:rPr>
          <w:rFonts w:ascii="Tahoma" w:eastAsia="Times New Roman" w:hAnsi="Tahoma" w:cs="Tahoma"/>
          <w:color w:val="000000"/>
          <w:sz w:val="24"/>
          <w:szCs w:val="24"/>
          <w:lang w:eastAsia="en-IN"/>
        </w:rPr>
        <w:t>– Thutmose Room</w:t>
      </w:r>
      <w:r w:rsidR="00D82CDE">
        <w:rPr>
          <w:rFonts w:ascii="Tahoma" w:eastAsia="Times New Roman" w:hAnsi="Tahoma" w:cs="Tahoma"/>
          <w:color w:val="000000"/>
          <w:sz w:val="24"/>
          <w:szCs w:val="24"/>
          <w:lang w:eastAsia="en-IN"/>
        </w:rPr>
        <w:t xml:space="preserve"> (150)</w:t>
      </w:r>
    </w:p>
    <w:p w:rsidR="00844416" w:rsidRPr="00952337" w:rsidRDefault="00844416" w:rsidP="00D82CDE">
      <w:pPr>
        <w:pStyle w:val="NoSpacing"/>
        <w:spacing w:line="276" w:lineRule="auto"/>
        <w:jc w:val="both"/>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 xml:space="preserve">Title: </w:t>
      </w:r>
      <w:r w:rsidR="001C084F" w:rsidRPr="00952337">
        <w:rPr>
          <w:rFonts w:ascii="Tahoma" w:eastAsia="Times New Roman" w:hAnsi="Tahoma" w:cs="Tahoma"/>
          <w:color w:val="000000"/>
          <w:sz w:val="24"/>
          <w:szCs w:val="24"/>
          <w:lang w:val="en-IN" w:eastAsia="en-IN"/>
        </w:rPr>
        <w:t>Education for Climate Change: Towards more resilient</w:t>
      </w:r>
      <w:r w:rsidRPr="00952337">
        <w:rPr>
          <w:rFonts w:ascii="Tahoma" w:eastAsia="Times New Roman" w:hAnsi="Tahoma" w:cs="Tahoma"/>
          <w:color w:val="000000"/>
          <w:sz w:val="24"/>
          <w:szCs w:val="24"/>
          <w:lang w:val="en-IN" w:eastAsia="en-IN"/>
        </w:rPr>
        <w:t xml:space="preserve"> communities in </w:t>
      </w:r>
      <w:r w:rsidR="00D82CDE">
        <w:rPr>
          <w:rFonts w:ascii="Tahoma" w:eastAsia="Times New Roman" w:hAnsi="Tahoma" w:cs="Tahoma"/>
          <w:color w:val="000000"/>
          <w:sz w:val="24"/>
          <w:szCs w:val="24"/>
          <w:lang w:val="en-IN" w:eastAsia="en-IN"/>
        </w:rPr>
        <w:t>different regions</w:t>
      </w:r>
    </w:p>
    <w:p w:rsidR="001C084F" w:rsidRPr="00952337" w:rsidRDefault="001C084F" w:rsidP="00952337">
      <w:pPr>
        <w:pStyle w:val="NoSpacing"/>
        <w:spacing w:line="276" w:lineRule="auto"/>
        <w:jc w:val="both"/>
        <w:rPr>
          <w:rFonts w:ascii="Tahoma" w:eastAsia="Times New Roman" w:hAnsi="Tahoma" w:cs="Tahoma"/>
          <w:color w:val="000000"/>
          <w:sz w:val="24"/>
          <w:szCs w:val="24"/>
          <w:lang w:val="en-IN" w:eastAsia="en-IN"/>
        </w:rPr>
      </w:pPr>
    </w:p>
    <w:p w:rsidR="00844416" w:rsidRPr="00952337" w:rsidRDefault="00844416" w:rsidP="00952337">
      <w:pPr>
        <w:pStyle w:val="NoSpacing"/>
        <w:spacing w:line="276" w:lineRule="auto"/>
        <w:jc w:val="both"/>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 xml:space="preserve">Lead Organization: </w:t>
      </w:r>
      <w:r w:rsidRPr="00952337">
        <w:rPr>
          <w:rFonts w:ascii="Tahoma" w:eastAsia="Times New Roman" w:hAnsi="Tahoma" w:cs="Tahoma"/>
          <w:color w:val="000000"/>
          <w:sz w:val="24"/>
          <w:szCs w:val="24"/>
          <w:lang w:val="en-IN" w:eastAsia="en-IN"/>
        </w:rPr>
        <w:t xml:space="preserve">Universite Mohammed V de Rabat (UM5R) </w:t>
      </w:r>
    </w:p>
    <w:p w:rsidR="00844416" w:rsidRPr="00952337" w:rsidRDefault="00844416" w:rsidP="00952337">
      <w:pPr>
        <w:pStyle w:val="NoSpacing"/>
        <w:spacing w:line="276" w:lineRule="auto"/>
        <w:jc w:val="both"/>
        <w:rPr>
          <w:rFonts w:ascii="Tahoma" w:eastAsia="Times New Roman" w:hAnsi="Tahoma" w:cs="Tahoma"/>
          <w:color w:val="000000"/>
          <w:sz w:val="24"/>
          <w:szCs w:val="24"/>
          <w:lang w:val="en-IN" w:eastAsia="en-IN"/>
        </w:rPr>
      </w:pPr>
      <w:r w:rsidRPr="00952337">
        <w:rPr>
          <w:rStyle w:val="Strong"/>
          <w:rFonts w:ascii="Tahoma" w:hAnsi="Tahoma" w:cs="Tahoma"/>
          <w:color w:val="000000" w:themeColor="text1"/>
          <w:sz w:val="24"/>
          <w:szCs w:val="24"/>
          <w:shd w:val="clear" w:color="auto" w:fill="FFFFFF"/>
        </w:rPr>
        <w:t>Co-organizer:</w:t>
      </w:r>
      <w:r w:rsidRPr="00952337">
        <w:rPr>
          <w:rFonts w:ascii="Tahoma" w:hAnsi="Tahoma" w:cs="Tahoma"/>
          <w:sz w:val="24"/>
          <w:szCs w:val="24"/>
        </w:rPr>
        <w:t xml:space="preserve"> </w:t>
      </w:r>
      <w:r w:rsidR="001A2372">
        <w:rPr>
          <w:rFonts w:ascii="Tahoma" w:hAnsi="Tahoma" w:cs="Tahoma"/>
          <w:sz w:val="24"/>
          <w:szCs w:val="24"/>
        </w:rPr>
        <w:t>RAED-Arab Network for Environment and Development</w:t>
      </w:r>
      <w:r w:rsidR="00BF2B14">
        <w:rPr>
          <w:rFonts w:ascii="Tahoma" w:hAnsi="Tahoma" w:cs="Tahoma"/>
          <w:sz w:val="24"/>
          <w:szCs w:val="24"/>
        </w:rPr>
        <w:t xml:space="preserve">, </w:t>
      </w:r>
      <w:r w:rsidR="001A2372">
        <w:rPr>
          <w:rFonts w:ascii="Tahoma" w:hAnsi="Tahoma" w:cs="Tahoma"/>
          <w:sz w:val="24"/>
          <w:szCs w:val="24"/>
        </w:rPr>
        <w:t xml:space="preserve"> </w:t>
      </w:r>
      <w:r w:rsidRPr="00952337">
        <w:rPr>
          <w:rFonts w:ascii="Tahoma" w:eastAsia="Times New Roman" w:hAnsi="Tahoma" w:cs="Tahoma"/>
          <w:color w:val="000000"/>
          <w:sz w:val="24"/>
          <w:szCs w:val="24"/>
          <w:lang w:val="en-IN" w:eastAsia="en-IN"/>
        </w:rPr>
        <w:t>Virginia Tech</w:t>
      </w:r>
      <w:r w:rsidR="00BF2B14">
        <w:rPr>
          <w:rFonts w:ascii="Tahoma" w:eastAsia="Times New Roman" w:hAnsi="Tahoma" w:cs="Tahoma"/>
          <w:color w:val="000000"/>
          <w:sz w:val="24"/>
          <w:szCs w:val="24"/>
          <w:lang w:val="en-IN" w:eastAsia="en-IN"/>
        </w:rPr>
        <w:t xml:space="preserve"> &amp;</w:t>
      </w:r>
      <w:r w:rsidR="00BF2B14" w:rsidRPr="00BF2B14">
        <w:rPr>
          <w:rFonts w:ascii="Tahoma" w:hAnsi="Tahoma" w:cs="Tahoma"/>
          <w:sz w:val="24"/>
          <w:szCs w:val="24"/>
        </w:rPr>
        <w:t xml:space="preserve"> Ministry of Education, Sport and Youth in Cyprus</w:t>
      </w:r>
    </w:p>
    <w:p w:rsidR="00844416" w:rsidRPr="00952337" w:rsidRDefault="00844416" w:rsidP="00952337">
      <w:pPr>
        <w:pStyle w:val="NoSpacing"/>
        <w:spacing w:line="276" w:lineRule="auto"/>
        <w:jc w:val="both"/>
        <w:rPr>
          <w:rStyle w:val="Strong"/>
          <w:rFonts w:ascii="Tahoma" w:hAnsi="Tahoma" w:cs="Tahoma"/>
          <w:i/>
          <w:color w:val="000000" w:themeColor="text1"/>
          <w:sz w:val="24"/>
          <w:szCs w:val="24"/>
          <w:shd w:val="clear" w:color="auto" w:fill="FFFFFF"/>
        </w:rPr>
      </w:pPr>
    </w:p>
    <w:p w:rsidR="00844416" w:rsidRPr="00952337" w:rsidRDefault="00844416" w:rsidP="00952337">
      <w:pPr>
        <w:pStyle w:val="NoSpacing"/>
        <w:spacing w:line="276" w:lineRule="auto"/>
        <w:jc w:val="both"/>
        <w:rPr>
          <w:rStyle w:val="Strong"/>
          <w:rFonts w:ascii="Tahoma" w:hAnsi="Tahoma" w:cs="Tahoma"/>
          <w:i/>
          <w:color w:val="000000" w:themeColor="text1"/>
          <w:sz w:val="24"/>
          <w:szCs w:val="24"/>
          <w:shd w:val="clear" w:color="auto" w:fill="FFFFFF"/>
        </w:rPr>
      </w:pPr>
    </w:p>
    <w:p w:rsidR="00336BAC" w:rsidRPr="00952337" w:rsidRDefault="001C084F" w:rsidP="00952337">
      <w:pPr>
        <w:pStyle w:val="NoSpacing"/>
        <w:spacing w:line="276" w:lineRule="auto"/>
        <w:jc w:val="both"/>
        <w:rPr>
          <w:rFonts w:ascii="Tahoma" w:eastAsia="Times New Roman" w:hAnsi="Tahoma" w:cs="Tahoma"/>
          <w:b/>
          <w:bCs/>
          <w:color w:val="000000"/>
          <w:sz w:val="24"/>
          <w:szCs w:val="24"/>
          <w:lang w:eastAsia="en-IN"/>
        </w:rPr>
      </w:pPr>
      <w:r w:rsidRPr="00952337">
        <w:rPr>
          <w:rFonts w:ascii="Tahoma" w:eastAsia="Times New Roman" w:hAnsi="Tahoma" w:cs="Tahoma"/>
          <w:b/>
          <w:bCs/>
          <w:color w:val="000000"/>
          <w:sz w:val="24"/>
          <w:szCs w:val="24"/>
          <w:lang w:eastAsia="en-IN"/>
        </w:rPr>
        <w:t>B</w:t>
      </w:r>
      <w:r w:rsidR="00336BAC" w:rsidRPr="00952337">
        <w:rPr>
          <w:rFonts w:ascii="Tahoma" w:eastAsia="Times New Roman" w:hAnsi="Tahoma" w:cs="Tahoma"/>
          <w:b/>
          <w:bCs/>
          <w:color w:val="000000"/>
          <w:sz w:val="24"/>
          <w:szCs w:val="24"/>
          <w:lang w:eastAsia="en-IN"/>
        </w:rPr>
        <w:t>ackground</w:t>
      </w:r>
    </w:p>
    <w:p w:rsidR="0053765C" w:rsidRPr="00952337" w:rsidRDefault="00D82CDE" w:rsidP="00952337">
      <w:pPr>
        <w:pStyle w:val="NoSpacing"/>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000000"/>
          <w:sz w:val="24"/>
          <w:szCs w:val="24"/>
          <w:lang w:eastAsia="en-IN"/>
        </w:rPr>
        <w:t>Many c</w:t>
      </w:r>
      <w:r w:rsidR="0053765C" w:rsidRPr="00952337">
        <w:rPr>
          <w:rFonts w:ascii="Tahoma" w:eastAsia="Times New Roman" w:hAnsi="Tahoma" w:cs="Tahoma"/>
          <w:color w:val="000000"/>
          <w:sz w:val="24"/>
          <w:szCs w:val="24"/>
          <w:lang w:eastAsia="en-IN"/>
        </w:rPr>
        <w:t>ommunities</w:t>
      </w:r>
      <w:r>
        <w:rPr>
          <w:rFonts w:ascii="Tahoma" w:eastAsia="Times New Roman" w:hAnsi="Tahoma" w:cs="Tahoma"/>
          <w:color w:val="000000"/>
          <w:sz w:val="24"/>
          <w:szCs w:val="24"/>
          <w:lang w:eastAsia="en-IN"/>
        </w:rPr>
        <w:t xml:space="preserve"> have </w:t>
      </w:r>
      <w:r w:rsidR="0053765C" w:rsidRPr="00952337">
        <w:rPr>
          <w:rFonts w:ascii="Tahoma" w:eastAsia="Times New Roman" w:hAnsi="Tahoma" w:cs="Tahoma"/>
          <w:color w:val="000000"/>
          <w:sz w:val="24"/>
          <w:szCs w:val="24"/>
          <w:lang w:eastAsia="en-IN"/>
        </w:rPr>
        <w:t>increasingly being exposed &amp; vulnerable to a variety of hazards and pressures leading to stresses &amp; shocks that impact their everyday lives. These set back sustainable development gains, and slow down progress in achieving the SDGs</w:t>
      </w:r>
      <w:r w:rsidR="00952337">
        <w:rPr>
          <w:rFonts w:ascii="Tahoma" w:eastAsia="Times New Roman" w:hAnsi="Tahoma" w:cs="Tahoma"/>
          <w:color w:val="000000"/>
          <w:sz w:val="24"/>
          <w:szCs w:val="24"/>
          <w:lang w:eastAsia="en-IN"/>
        </w:rPr>
        <w:t xml:space="preserve"> and regional strategies </w:t>
      </w:r>
      <w:r w:rsidR="0053765C" w:rsidRPr="00952337">
        <w:rPr>
          <w:rFonts w:ascii="Tahoma" w:eastAsia="Times New Roman" w:hAnsi="Tahoma" w:cs="Tahoma"/>
          <w:color w:val="000000"/>
          <w:sz w:val="24"/>
          <w:szCs w:val="24"/>
          <w:lang w:eastAsia="en-IN"/>
        </w:rPr>
        <w:t xml:space="preserve"> </w:t>
      </w:r>
    </w:p>
    <w:p w:rsidR="0053765C" w:rsidRPr="00952337" w:rsidRDefault="00F609CF" w:rsidP="00952337">
      <w:pPr>
        <w:pStyle w:val="NoSpacing"/>
        <w:spacing w:line="276" w:lineRule="auto"/>
        <w:jc w:val="both"/>
        <w:rPr>
          <w:rFonts w:ascii="Tahoma" w:eastAsia="Times New Roman" w:hAnsi="Tahoma" w:cs="Tahoma"/>
          <w:color w:val="000000"/>
          <w:sz w:val="24"/>
          <w:szCs w:val="24"/>
          <w:lang w:eastAsia="en-IN"/>
        </w:rPr>
      </w:pPr>
      <w:r w:rsidRPr="00952337">
        <w:rPr>
          <w:rFonts w:ascii="Tahoma" w:eastAsia="Times New Roman" w:hAnsi="Tahoma" w:cs="Tahoma"/>
          <w:color w:val="000000"/>
          <w:sz w:val="24"/>
          <w:szCs w:val="24"/>
          <w:lang w:eastAsia="en-IN"/>
        </w:rPr>
        <w:t>Climate C</w:t>
      </w:r>
      <w:r w:rsidR="0053765C" w:rsidRPr="00952337">
        <w:rPr>
          <w:rFonts w:ascii="Tahoma" w:eastAsia="Times New Roman" w:hAnsi="Tahoma" w:cs="Tahoma"/>
          <w:color w:val="000000"/>
          <w:sz w:val="24"/>
          <w:szCs w:val="24"/>
          <w:lang w:eastAsia="en-IN"/>
        </w:rPr>
        <w:t>hange</w:t>
      </w:r>
      <w:r w:rsidRPr="00952337">
        <w:rPr>
          <w:rFonts w:ascii="Tahoma" w:eastAsia="Times New Roman" w:hAnsi="Tahoma" w:cs="Tahoma"/>
          <w:color w:val="000000"/>
          <w:sz w:val="24"/>
          <w:szCs w:val="24"/>
          <w:lang w:eastAsia="en-IN"/>
        </w:rPr>
        <w:t xml:space="preserve"> (CC)</w:t>
      </w:r>
      <w:r w:rsidR="0053765C" w:rsidRPr="00952337">
        <w:rPr>
          <w:rFonts w:ascii="Tahoma" w:eastAsia="Times New Roman" w:hAnsi="Tahoma" w:cs="Tahoma"/>
          <w:color w:val="000000"/>
          <w:sz w:val="24"/>
          <w:szCs w:val="24"/>
          <w:lang w:eastAsia="en-IN"/>
        </w:rPr>
        <w:t xml:space="preserve"> is real and a rapidly evolving threat for humanity. It is one of the focus areas of Environment for Sustainable Development</w:t>
      </w:r>
      <w:r w:rsidR="008A6DF1" w:rsidRPr="00952337">
        <w:rPr>
          <w:rFonts w:ascii="Tahoma" w:eastAsia="Times New Roman" w:hAnsi="Tahoma" w:cs="Tahoma"/>
          <w:color w:val="000000"/>
          <w:sz w:val="24"/>
          <w:szCs w:val="24"/>
          <w:lang w:eastAsia="en-IN"/>
        </w:rPr>
        <w:t xml:space="preserve"> Decade</w:t>
      </w:r>
      <w:r w:rsidR="0053765C" w:rsidRPr="00952337">
        <w:rPr>
          <w:rFonts w:ascii="Tahoma" w:eastAsia="Times New Roman" w:hAnsi="Tahoma" w:cs="Tahoma"/>
          <w:color w:val="000000"/>
          <w:sz w:val="24"/>
          <w:szCs w:val="24"/>
          <w:lang w:eastAsia="en-IN"/>
        </w:rPr>
        <w:t xml:space="preserve"> ESD, through which concerned organizations strive to ensure that all generations understand the impact of CC, face its challenges and are better equipped to take action to protect natural resources &amp; </w:t>
      </w:r>
    </w:p>
    <w:p w:rsidR="00372D4F" w:rsidRPr="00952337" w:rsidRDefault="007E33CC" w:rsidP="00952337">
      <w:pPr>
        <w:pStyle w:val="NoSpacing"/>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000000"/>
          <w:sz w:val="24"/>
          <w:szCs w:val="24"/>
          <w:lang w:eastAsia="en-IN"/>
        </w:rPr>
        <w:t xml:space="preserve">Thus, it is extremely </w:t>
      </w:r>
      <w:r w:rsidR="00372D4F" w:rsidRPr="00952337">
        <w:rPr>
          <w:rFonts w:ascii="Tahoma" w:eastAsia="Times New Roman" w:hAnsi="Tahoma" w:cs="Tahoma"/>
          <w:color w:val="000000"/>
          <w:sz w:val="24"/>
          <w:szCs w:val="24"/>
          <w:lang w:eastAsia="en-IN"/>
        </w:rPr>
        <w:t>need</w:t>
      </w:r>
      <w:r>
        <w:rPr>
          <w:rFonts w:ascii="Tahoma" w:eastAsia="Times New Roman" w:hAnsi="Tahoma" w:cs="Tahoma"/>
          <w:color w:val="000000"/>
          <w:sz w:val="24"/>
          <w:szCs w:val="24"/>
          <w:lang w:eastAsia="en-IN"/>
        </w:rPr>
        <w:t>ed</w:t>
      </w:r>
      <w:r w:rsidR="00372D4F" w:rsidRPr="00952337">
        <w:rPr>
          <w:rFonts w:ascii="Tahoma" w:eastAsia="Times New Roman" w:hAnsi="Tahoma" w:cs="Tahoma"/>
          <w:color w:val="000000"/>
          <w:sz w:val="24"/>
          <w:szCs w:val="24"/>
          <w:lang w:eastAsia="en-IN"/>
        </w:rPr>
        <w:t xml:space="preserve"> to create a new cohort of effective, </w:t>
      </w:r>
      <w:r>
        <w:rPr>
          <w:rFonts w:ascii="Tahoma" w:eastAsia="Times New Roman" w:hAnsi="Tahoma" w:cs="Tahoma"/>
          <w:color w:val="000000"/>
          <w:sz w:val="24"/>
          <w:szCs w:val="24"/>
          <w:lang w:eastAsia="en-IN"/>
        </w:rPr>
        <w:t xml:space="preserve">well-developed, </w:t>
      </w:r>
      <w:r w:rsidR="00372D4F" w:rsidRPr="00952337">
        <w:rPr>
          <w:rFonts w:ascii="Tahoma" w:eastAsia="Times New Roman" w:hAnsi="Tahoma" w:cs="Tahoma"/>
          <w:color w:val="000000"/>
          <w:sz w:val="24"/>
          <w:szCs w:val="24"/>
          <w:lang w:eastAsia="en-IN"/>
        </w:rPr>
        <w:t xml:space="preserve">ethical leaders and followers, </w:t>
      </w:r>
      <w:r>
        <w:rPr>
          <w:rFonts w:ascii="Tahoma" w:eastAsia="Times New Roman" w:hAnsi="Tahoma" w:cs="Tahoma"/>
          <w:color w:val="000000"/>
          <w:sz w:val="24"/>
          <w:szCs w:val="24"/>
          <w:lang w:eastAsia="en-IN"/>
        </w:rPr>
        <w:t>through</w:t>
      </w:r>
      <w:r w:rsidR="00372D4F" w:rsidRPr="00952337">
        <w:rPr>
          <w:rFonts w:ascii="Tahoma" w:eastAsia="Times New Roman" w:hAnsi="Tahoma" w:cs="Tahoma"/>
          <w:color w:val="000000"/>
          <w:sz w:val="24"/>
          <w:szCs w:val="24"/>
          <w:lang w:eastAsia="en-IN"/>
        </w:rPr>
        <w:t xml:space="preserve"> equipping young people with the </w:t>
      </w:r>
      <w:r>
        <w:rPr>
          <w:rFonts w:ascii="Tahoma" w:eastAsia="Times New Roman" w:hAnsi="Tahoma" w:cs="Tahoma"/>
          <w:color w:val="000000"/>
          <w:sz w:val="24"/>
          <w:szCs w:val="24"/>
          <w:lang w:eastAsia="en-IN"/>
        </w:rPr>
        <w:t xml:space="preserve">knowledge, </w:t>
      </w:r>
      <w:r w:rsidR="00372D4F" w:rsidRPr="00952337">
        <w:rPr>
          <w:rFonts w:ascii="Tahoma" w:eastAsia="Times New Roman" w:hAnsi="Tahoma" w:cs="Tahoma"/>
          <w:color w:val="000000"/>
          <w:sz w:val="24"/>
          <w:szCs w:val="24"/>
          <w:lang w:eastAsia="en-IN"/>
        </w:rPr>
        <w:t>leadership experience, skills and network they need to deliver positive change in the world</w:t>
      </w:r>
      <w:r w:rsidR="006E6523" w:rsidRPr="00952337">
        <w:rPr>
          <w:rFonts w:ascii="Tahoma" w:eastAsia="Times New Roman" w:hAnsi="Tahoma" w:cs="Tahoma"/>
          <w:color w:val="000000"/>
          <w:sz w:val="24"/>
          <w:szCs w:val="24"/>
          <w:lang w:eastAsia="en-IN"/>
        </w:rPr>
        <w:t xml:space="preserve"> as environmental </w:t>
      </w:r>
      <w:r>
        <w:rPr>
          <w:rFonts w:ascii="Tahoma" w:eastAsia="Times New Roman" w:hAnsi="Tahoma" w:cs="Tahoma"/>
          <w:color w:val="000000"/>
          <w:sz w:val="24"/>
          <w:szCs w:val="24"/>
          <w:lang w:eastAsia="en-IN"/>
        </w:rPr>
        <w:t xml:space="preserve">/ climate </w:t>
      </w:r>
      <w:r w:rsidR="006E6523" w:rsidRPr="00952337">
        <w:rPr>
          <w:rFonts w:ascii="Tahoma" w:eastAsia="Times New Roman" w:hAnsi="Tahoma" w:cs="Tahoma"/>
          <w:color w:val="000000"/>
          <w:sz w:val="24"/>
          <w:szCs w:val="24"/>
          <w:lang w:eastAsia="en-IN"/>
        </w:rPr>
        <w:t>activists.</w:t>
      </w:r>
    </w:p>
    <w:p w:rsidR="00336BAC" w:rsidRPr="00952337" w:rsidRDefault="00952337" w:rsidP="00981BDD">
      <w:pPr>
        <w:pStyle w:val="NoSpacing"/>
        <w:spacing w:line="276" w:lineRule="auto"/>
        <w:jc w:val="both"/>
        <w:rPr>
          <w:rFonts w:ascii="Tahoma" w:eastAsia="Times New Roman" w:hAnsi="Tahoma" w:cs="Tahoma"/>
          <w:color w:val="000000"/>
          <w:sz w:val="24"/>
          <w:szCs w:val="24"/>
          <w:lang w:eastAsia="en-IN"/>
        </w:rPr>
      </w:pPr>
      <w:r w:rsidRPr="00952337">
        <w:rPr>
          <w:rFonts w:ascii="Tahoma" w:eastAsia="Times New Roman" w:hAnsi="Tahoma" w:cs="Tahoma"/>
          <w:color w:val="1D2228"/>
          <w:sz w:val="24"/>
          <w:szCs w:val="24"/>
        </w:rPr>
        <w:t xml:space="preserve">Education for Climate has been one of the main fields </w:t>
      </w:r>
      <w:r w:rsidR="00BD203A">
        <w:rPr>
          <w:rFonts w:ascii="Tahoma" w:eastAsia="Times New Roman" w:hAnsi="Tahoma" w:cs="Tahoma"/>
          <w:color w:val="1D2228"/>
          <w:sz w:val="24"/>
          <w:szCs w:val="24"/>
        </w:rPr>
        <w:t xml:space="preserve">that </w:t>
      </w:r>
      <w:r w:rsidRPr="00952337">
        <w:rPr>
          <w:rFonts w:ascii="Tahoma" w:eastAsia="Times New Roman" w:hAnsi="Tahoma" w:cs="Tahoma"/>
          <w:color w:val="1D2228"/>
          <w:sz w:val="24"/>
          <w:szCs w:val="24"/>
        </w:rPr>
        <w:t xml:space="preserve">has </w:t>
      </w:r>
      <w:r w:rsidR="00BD203A">
        <w:rPr>
          <w:rFonts w:ascii="Tahoma" w:eastAsia="Times New Roman" w:hAnsi="Tahoma" w:cs="Tahoma"/>
          <w:color w:val="1D2228"/>
          <w:sz w:val="24"/>
          <w:szCs w:val="24"/>
        </w:rPr>
        <w:t>proven to be very important to face climate change challenges. T</w:t>
      </w:r>
      <w:r w:rsidR="00BD203A" w:rsidRPr="00952337">
        <w:rPr>
          <w:rFonts w:ascii="Tahoma" w:eastAsia="Times New Roman" w:hAnsi="Tahoma" w:cs="Tahoma"/>
          <w:color w:val="1D2228"/>
          <w:sz w:val="24"/>
          <w:szCs w:val="24"/>
        </w:rPr>
        <w:t xml:space="preserve">he Arab Region </w:t>
      </w:r>
      <w:r w:rsidR="00DA0D1A">
        <w:rPr>
          <w:rFonts w:ascii="Tahoma" w:eastAsia="Times New Roman" w:hAnsi="Tahoma" w:cs="Tahoma"/>
          <w:color w:val="1D2228"/>
          <w:sz w:val="24"/>
          <w:szCs w:val="24"/>
        </w:rPr>
        <w:t>has been witnessing a</w:t>
      </w:r>
      <w:r w:rsidRPr="00952337">
        <w:rPr>
          <w:rFonts w:ascii="Tahoma" w:eastAsia="Times New Roman" w:hAnsi="Tahoma" w:cs="Tahoma"/>
          <w:color w:val="1D2228"/>
          <w:sz w:val="24"/>
          <w:szCs w:val="24"/>
        </w:rPr>
        <w:t xml:space="preserve"> remarkable progress in this field</w:t>
      </w:r>
      <w:r w:rsidR="00DA0D1A">
        <w:rPr>
          <w:rFonts w:ascii="Tahoma" w:eastAsia="Times New Roman" w:hAnsi="Tahoma" w:cs="Tahoma"/>
          <w:color w:val="1D2228"/>
          <w:sz w:val="24"/>
          <w:szCs w:val="24"/>
        </w:rPr>
        <w:t>, not only in the formal education but in informal and non-formal education, as well.</w:t>
      </w:r>
      <w:r w:rsidRPr="00952337">
        <w:rPr>
          <w:rFonts w:ascii="Tahoma" w:eastAsia="Times New Roman" w:hAnsi="Tahoma" w:cs="Tahoma"/>
          <w:color w:val="1D2228"/>
          <w:sz w:val="24"/>
          <w:szCs w:val="24"/>
        </w:rPr>
        <w:t> </w:t>
      </w:r>
    </w:p>
    <w:p w:rsidR="00DA0D1A" w:rsidRDefault="00DA0D1A" w:rsidP="00952337">
      <w:pPr>
        <w:pStyle w:val="NoSpacing"/>
        <w:spacing w:line="276" w:lineRule="auto"/>
        <w:jc w:val="both"/>
        <w:rPr>
          <w:rFonts w:ascii="Tahoma" w:eastAsia="Times New Roman" w:hAnsi="Tahoma" w:cs="Tahoma"/>
          <w:color w:val="000000"/>
          <w:sz w:val="24"/>
          <w:szCs w:val="24"/>
          <w:lang w:eastAsia="en-IN"/>
        </w:rPr>
      </w:pPr>
    </w:p>
    <w:p w:rsidR="00336BAC" w:rsidRPr="00DA0D1A" w:rsidRDefault="00336BAC" w:rsidP="00952337">
      <w:pPr>
        <w:pStyle w:val="NoSpacing"/>
        <w:spacing w:line="276" w:lineRule="auto"/>
        <w:jc w:val="both"/>
        <w:rPr>
          <w:rFonts w:ascii="Tahoma" w:eastAsia="Times New Roman" w:hAnsi="Tahoma" w:cs="Tahoma"/>
          <w:b/>
          <w:bCs/>
          <w:color w:val="000000"/>
          <w:sz w:val="24"/>
          <w:szCs w:val="24"/>
          <w:lang w:eastAsia="en-IN"/>
        </w:rPr>
      </w:pPr>
      <w:r w:rsidRPr="00DA0D1A">
        <w:rPr>
          <w:rFonts w:ascii="Tahoma" w:eastAsia="Times New Roman" w:hAnsi="Tahoma" w:cs="Tahoma"/>
          <w:b/>
          <w:bCs/>
          <w:color w:val="000000"/>
          <w:sz w:val="24"/>
          <w:szCs w:val="24"/>
          <w:lang w:eastAsia="en-IN"/>
        </w:rPr>
        <w:t>Objectives</w:t>
      </w:r>
    </w:p>
    <w:p w:rsidR="00DA0D1A" w:rsidRPr="00DA0D1A" w:rsidRDefault="00DA0D1A" w:rsidP="00307B6C">
      <w:pPr>
        <w:pStyle w:val="NoSpacing"/>
        <w:numPr>
          <w:ilvl w:val="0"/>
          <w:numId w:val="3"/>
        </w:numPr>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000000"/>
          <w:sz w:val="24"/>
          <w:szCs w:val="24"/>
          <w:lang w:eastAsia="en-IN"/>
        </w:rPr>
        <w:t>Build on t</w:t>
      </w:r>
      <w:r w:rsidRPr="00DA0D1A">
        <w:rPr>
          <w:rFonts w:ascii="Tahoma" w:eastAsia="Times New Roman" w:hAnsi="Tahoma" w:cs="Tahoma"/>
          <w:color w:val="000000"/>
          <w:sz w:val="24"/>
          <w:szCs w:val="24"/>
          <w:lang w:eastAsia="en-IN"/>
        </w:rPr>
        <w:t>he Climate Change Initiative for the Eastern Mediterranean and Middle East (EMME) Region (ECCI)</w:t>
      </w:r>
      <w:r>
        <w:rPr>
          <w:rFonts w:ascii="Tahoma" w:eastAsia="Times New Roman" w:hAnsi="Tahoma" w:cs="Tahoma"/>
          <w:color w:val="000000"/>
          <w:sz w:val="24"/>
          <w:szCs w:val="24"/>
          <w:lang w:eastAsia="en-IN"/>
        </w:rPr>
        <w:t>, which</w:t>
      </w:r>
      <w:r w:rsidRPr="00DA0D1A">
        <w:rPr>
          <w:rFonts w:ascii="Tahoma" w:eastAsia="Times New Roman" w:hAnsi="Tahoma" w:cs="Tahoma"/>
          <w:color w:val="000000"/>
          <w:sz w:val="24"/>
          <w:szCs w:val="24"/>
          <w:lang w:eastAsia="en-IN"/>
        </w:rPr>
        <w:t xml:space="preserve"> was a response led by the Government of the Republic of Cyprus to the growing scientific evidence that the extent of climate change and the severity of its consequences in the EMME region </w:t>
      </w:r>
      <w:r w:rsidRPr="00DA0D1A">
        <w:rPr>
          <w:rFonts w:ascii="Tahoma" w:eastAsia="Times New Roman" w:hAnsi="Tahoma" w:cs="Tahoma"/>
          <w:color w:val="000000"/>
          <w:sz w:val="24"/>
          <w:szCs w:val="24"/>
          <w:lang w:eastAsia="en-IN"/>
        </w:rPr>
        <w:lastRenderedPageBreak/>
        <w:t>significantly exceeds the global average</w:t>
      </w:r>
      <w:r>
        <w:rPr>
          <w:rFonts w:ascii="Tahoma" w:eastAsia="Times New Roman" w:hAnsi="Tahoma" w:cs="Tahoma"/>
          <w:color w:val="000000"/>
          <w:sz w:val="24"/>
          <w:szCs w:val="24"/>
          <w:lang w:eastAsia="en-IN"/>
        </w:rPr>
        <w:t xml:space="preserve">, </w:t>
      </w:r>
      <w:r w:rsidRPr="00DA0D1A">
        <w:rPr>
          <w:rFonts w:ascii="Tahoma" w:eastAsia="Times New Roman" w:hAnsi="Tahoma" w:cs="Tahoma"/>
          <w:color w:val="000000"/>
          <w:sz w:val="24"/>
          <w:szCs w:val="24"/>
          <w:lang w:eastAsia="en-IN"/>
        </w:rPr>
        <w:t>and specifically the Task Force on “Climate Change in the EMME region: Education and Outreach</w:t>
      </w:r>
      <w:r>
        <w:rPr>
          <w:rFonts w:ascii="Tahoma" w:eastAsia="Times New Roman" w:hAnsi="Tahoma" w:cs="Tahoma"/>
          <w:color w:val="000000"/>
          <w:sz w:val="24"/>
          <w:szCs w:val="24"/>
          <w:lang w:eastAsia="en-IN"/>
        </w:rPr>
        <w:t>.</w:t>
      </w:r>
      <w:r w:rsidRPr="00DA0D1A">
        <w:rPr>
          <w:rFonts w:ascii="Tahoma" w:eastAsia="Times New Roman" w:hAnsi="Tahoma" w:cs="Tahoma"/>
          <w:color w:val="000000"/>
          <w:sz w:val="24"/>
          <w:szCs w:val="24"/>
          <w:lang w:eastAsia="en-IN"/>
        </w:rPr>
        <w:t>”</w:t>
      </w:r>
      <w:r w:rsidRPr="00CC1A11">
        <w:rPr>
          <w:rFonts w:ascii="Tahoma" w:eastAsia="Times New Roman" w:hAnsi="Tahoma" w:cs="Tahoma"/>
          <w:iCs/>
          <w:color w:val="1D2228"/>
        </w:rPr>
        <w:t xml:space="preserve"> </w:t>
      </w:r>
    </w:p>
    <w:p w:rsidR="00307B6C" w:rsidRDefault="00DA0D1A" w:rsidP="00307B6C">
      <w:pPr>
        <w:pStyle w:val="NoSpacing"/>
        <w:numPr>
          <w:ilvl w:val="0"/>
          <w:numId w:val="3"/>
        </w:numPr>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000000"/>
          <w:sz w:val="24"/>
          <w:szCs w:val="24"/>
          <w:lang w:eastAsia="en-IN"/>
        </w:rPr>
        <w:t>Build on</w:t>
      </w:r>
      <w:r w:rsidRPr="00307B6C">
        <w:rPr>
          <w:rFonts w:ascii="Tahoma" w:eastAsia="Times New Roman" w:hAnsi="Tahoma" w:cs="Tahoma"/>
          <w:color w:val="000000"/>
          <w:sz w:val="24"/>
          <w:szCs w:val="24"/>
          <w:lang w:eastAsia="en-IN"/>
        </w:rPr>
        <w:t xml:space="preserve"> </w:t>
      </w:r>
      <w:r w:rsidR="00307B6C" w:rsidRPr="00307B6C">
        <w:rPr>
          <w:rFonts w:ascii="Tahoma" w:eastAsia="Times New Roman" w:hAnsi="Tahoma" w:cs="Tahoma"/>
          <w:color w:val="000000"/>
          <w:sz w:val="24"/>
          <w:szCs w:val="24"/>
          <w:lang w:eastAsia="en-IN"/>
        </w:rPr>
        <w:t xml:space="preserve">the outcomes of the </w:t>
      </w:r>
      <w:r w:rsidRPr="00307B6C">
        <w:rPr>
          <w:rFonts w:ascii="Tahoma" w:eastAsia="Times New Roman" w:hAnsi="Tahoma" w:cs="Tahoma"/>
          <w:color w:val="000000"/>
          <w:sz w:val="24"/>
          <w:szCs w:val="24"/>
          <w:lang w:eastAsia="en-IN"/>
        </w:rPr>
        <w:t>Ninth Environment for Europe Ministerial Conference</w:t>
      </w:r>
      <w:r w:rsidR="00307B6C" w:rsidRPr="00307B6C">
        <w:rPr>
          <w:rFonts w:ascii="Tahoma" w:eastAsia="Times New Roman" w:hAnsi="Tahoma" w:cs="Tahoma"/>
          <w:color w:val="000000"/>
          <w:sz w:val="24"/>
          <w:szCs w:val="24"/>
          <w:lang w:eastAsia="en-IN"/>
        </w:rPr>
        <w:t xml:space="preserve"> (</w:t>
      </w:r>
      <w:r w:rsidRPr="00307B6C">
        <w:rPr>
          <w:rFonts w:ascii="Tahoma" w:eastAsia="Times New Roman" w:hAnsi="Tahoma" w:cs="Tahoma"/>
          <w:color w:val="000000"/>
          <w:sz w:val="24"/>
          <w:szCs w:val="24"/>
          <w:lang w:eastAsia="en-IN"/>
        </w:rPr>
        <w:t>Sustainable Infrastructure</w:t>
      </w:r>
      <w:r w:rsidR="00307B6C" w:rsidRPr="00307B6C">
        <w:rPr>
          <w:rFonts w:ascii="Tahoma" w:eastAsia="Times New Roman" w:hAnsi="Tahoma" w:cs="Tahoma"/>
          <w:color w:val="000000"/>
          <w:sz w:val="24"/>
          <w:szCs w:val="24"/>
          <w:lang w:eastAsia="en-IN"/>
        </w:rPr>
        <w:t xml:space="preserve">, </w:t>
      </w:r>
      <w:r w:rsidRPr="00307B6C">
        <w:rPr>
          <w:rFonts w:ascii="Tahoma" w:eastAsia="Times New Roman" w:hAnsi="Tahoma" w:cs="Tahoma"/>
          <w:color w:val="000000"/>
          <w:sz w:val="24"/>
          <w:szCs w:val="24"/>
          <w:lang w:eastAsia="en-IN"/>
        </w:rPr>
        <w:t>Sustainable Tourism</w:t>
      </w:r>
      <w:r w:rsidR="00307B6C" w:rsidRPr="00307B6C">
        <w:rPr>
          <w:rFonts w:ascii="Tahoma" w:eastAsia="Times New Roman" w:hAnsi="Tahoma" w:cs="Tahoma"/>
          <w:color w:val="000000"/>
          <w:sz w:val="24"/>
          <w:szCs w:val="24"/>
          <w:lang w:eastAsia="en-IN"/>
        </w:rPr>
        <w:t xml:space="preserve">, </w:t>
      </w:r>
      <w:r w:rsidRPr="00307B6C">
        <w:rPr>
          <w:rFonts w:ascii="Tahoma" w:eastAsia="Times New Roman" w:hAnsi="Tahoma" w:cs="Tahoma"/>
          <w:color w:val="000000"/>
          <w:sz w:val="24"/>
          <w:szCs w:val="24"/>
          <w:lang w:eastAsia="en-IN"/>
        </w:rPr>
        <w:t>Education for Sustainable Development</w:t>
      </w:r>
      <w:r w:rsidR="00307B6C" w:rsidRPr="00307B6C">
        <w:rPr>
          <w:rFonts w:ascii="Tahoma" w:eastAsia="Times New Roman" w:hAnsi="Tahoma" w:cs="Tahoma"/>
          <w:color w:val="000000"/>
          <w:sz w:val="24"/>
          <w:szCs w:val="24"/>
          <w:lang w:eastAsia="en-IN"/>
        </w:rPr>
        <w:t>),held in Nicosia-Cyprus, 5-7 of October 2022</w:t>
      </w:r>
    </w:p>
    <w:p w:rsidR="00D82CDE" w:rsidRDefault="00D82CDE" w:rsidP="00D82CDE">
      <w:pPr>
        <w:pStyle w:val="NoSpacing"/>
        <w:numPr>
          <w:ilvl w:val="0"/>
          <w:numId w:val="3"/>
        </w:numPr>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000000"/>
          <w:sz w:val="24"/>
          <w:szCs w:val="24"/>
          <w:lang w:eastAsia="en-IN"/>
        </w:rPr>
        <w:t>Share the work that universities like Virginia Tech are doing to promote education on climate change</w:t>
      </w:r>
    </w:p>
    <w:p w:rsidR="00981BDD" w:rsidRPr="00D82CDE" w:rsidRDefault="00981BDD" w:rsidP="00307B6C">
      <w:pPr>
        <w:pStyle w:val="NoSpacing"/>
        <w:numPr>
          <w:ilvl w:val="0"/>
          <w:numId w:val="3"/>
        </w:numPr>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1D2228"/>
          <w:sz w:val="24"/>
          <w:szCs w:val="24"/>
        </w:rPr>
        <w:t xml:space="preserve">An opportunity to </w:t>
      </w:r>
      <w:r w:rsidRPr="00952337">
        <w:rPr>
          <w:rFonts w:ascii="Tahoma" w:eastAsia="Times New Roman" w:hAnsi="Tahoma" w:cs="Tahoma"/>
          <w:color w:val="1D2228"/>
          <w:sz w:val="24"/>
          <w:szCs w:val="24"/>
        </w:rPr>
        <w:t>discuss challenges facing education for climate and available opportunities such as exchange of experience and potential partnerships</w:t>
      </w:r>
      <w:r>
        <w:rPr>
          <w:rFonts w:ascii="Tahoma" w:eastAsia="Times New Roman" w:hAnsi="Tahoma" w:cs="Tahoma"/>
          <w:color w:val="1D2228"/>
          <w:sz w:val="24"/>
          <w:szCs w:val="24"/>
        </w:rPr>
        <w:t xml:space="preserve"> between north-south the Mediterranean</w:t>
      </w:r>
      <w:r w:rsidRPr="00952337">
        <w:rPr>
          <w:rFonts w:ascii="Tahoma" w:eastAsia="Times New Roman" w:hAnsi="Tahoma" w:cs="Tahoma"/>
          <w:color w:val="1D2228"/>
          <w:sz w:val="24"/>
          <w:szCs w:val="24"/>
        </w:rPr>
        <w:t>. </w:t>
      </w:r>
    </w:p>
    <w:p w:rsidR="00D82CDE" w:rsidRPr="00981BDD" w:rsidRDefault="00D82CDE" w:rsidP="00D82CDE">
      <w:pPr>
        <w:pStyle w:val="NoSpacing"/>
        <w:numPr>
          <w:ilvl w:val="0"/>
          <w:numId w:val="3"/>
        </w:numPr>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1D2228"/>
          <w:sz w:val="24"/>
          <w:szCs w:val="24"/>
        </w:rPr>
        <w:t>Showcase the different minors and courses being developed to offer students opportunities to become involved and knowledgeable of the issue.</w:t>
      </w:r>
    </w:p>
    <w:p w:rsidR="00981BDD" w:rsidRPr="00952337" w:rsidRDefault="00981BDD" w:rsidP="00981BDD">
      <w:pPr>
        <w:pStyle w:val="NoSpacing"/>
        <w:numPr>
          <w:ilvl w:val="0"/>
          <w:numId w:val="3"/>
        </w:numPr>
        <w:spacing w:line="276" w:lineRule="auto"/>
        <w:jc w:val="both"/>
        <w:rPr>
          <w:rFonts w:ascii="Tahoma" w:eastAsia="Times New Roman" w:hAnsi="Tahoma" w:cs="Tahoma"/>
          <w:color w:val="000000"/>
          <w:sz w:val="24"/>
          <w:szCs w:val="24"/>
          <w:lang w:eastAsia="en-IN"/>
        </w:rPr>
      </w:pPr>
      <w:r>
        <w:rPr>
          <w:rFonts w:ascii="Tahoma" w:eastAsia="Times New Roman" w:hAnsi="Tahoma" w:cs="Tahoma"/>
          <w:color w:val="1D2228"/>
          <w:sz w:val="24"/>
          <w:szCs w:val="24"/>
        </w:rPr>
        <w:t>showcase</w:t>
      </w:r>
      <w:r w:rsidRPr="00952337">
        <w:rPr>
          <w:rFonts w:ascii="Tahoma" w:eastAsia="Times New Roman" w:hAnsi="Tahoma" w:cs="Tahoma"/>
          <w:color w:val="1D2228"/>
          <w:sz w:val="24"/>
          <w:szCs w:val="24"/>
        </w:rPr>
        <w:t xml:space="preserve"> models and experience sharing on practices and </w:t>
      </w:r>
      <w:r>
        <w:rPr>
          <w:rFonts w:ascii="Tahoma" w:eastAsia="Times New Roman" w:hAnsi="Tahoma" w:cs="Tahoma"/>
          <w:color w:val="1D2228"/>
          <w:sz w:val="24"/>
          <w:szCs w:val="24"/>
        </w:rPr>
        <w:t>various</w:t>
      </w:r>
      <w:r w:rsidRPr="00952337">
        <w:rPr>
          <w:rFonts w:ascii="Tahoma" w:eastAsia="Times New Roman" w:hAnsi="Tahoma" w:cs="Tahoma"/>
          <w:color w:val="1D2228"/>
          <w:sz w:val="24"/>
          <w:szCs w:val="24"/>
        </w:rPr>
        <w:t xml:space="preserve"> activities to apply education for climate in schools and universities</w:t>
      </w:r>
      <w:r>
        <w:rPr>
          <w:rFonts w:ascii="Tahoma" w:eastAsia="Times New Roman" w:hAnsi="Tahoma" w:cs="Tahoma"/>
          <w:color w:val="1D2228"/>
          <w:sz w:val="24"/>
          <w:szCs w:val="24"/>
        </w:rPr>
        <w:t>.</w:t>
      </w:r>
    </w:p>
    <w:p w:rsidR="00981BDD" w:rsidRPr="00307B6C" w:rsidRDefault="00981BDD" w:rsidP="00981BDD">
      <w:pPr>
        <w:pStyle w:val="NoSpacing"/>
        <w:spacing w:line="276" w:lineRule="auto"/>
        <w:ind w:left="720"/>
        <w:jc w:val="both"/>
        <w:rPr>
          <w:rFonts w:ascii="Tahoma" w:eastAsia="Times New Roman" w:hAnsi="Tahoma" w:cs="Tahoma"/>
          <w:color w:val="000000"/>
          <w:sz w:val="24"/>
          <w:szCs w:val="24"/>
          <w:lang w:eastAsia="en-IN"/>
        </w:rPr>
      </w:pPr>
    </w:p>
    <w:p w:rsidR="00336BAC" w:rsidRPr="00DA0D1A" w:rsidRDefault="00336BAC" w:rsidP="00952337">
      <w:pPr>
        <w:pStyle w:val="NoSpacing"/>
        <w:spacing w:line="276" w:lineRule="auto"/>
        <w:jc w:val="both"/>
        <w:rPr>
          <w:rFonts w:ascii="Tahoma" w:eastAsia="Times New Roman" w:hAnsi="Tahoma" w:cs="Tahoma"/>
          <w:b/>
          <w:bCs/>
          <w:color w:val="000000"/>
          <w:sz w:val="24"/>
          <w:szCs w:val="24"/>
          <w:lang w:eastAsia="en-IN"/>
        </w:rPr>
      </w:pPr>
      <w:r w:rsidRPr="00DA0D1A">
        <w:rPr>
          <w:rFonts w:ascii="Tahoma" w:eastAsia="Times New Roman" w:hAnsi="Tahoma" w:cs="Tahoma"/>
          <w:b/>
          <w:bCs/>
          <w:color w:val="000000"/>
          <w:sz w:val="24"/>
          <w:szCs w:val="24"/>
          <w:lang w:eastAsia="en-IN"/>
        </w:rPr>
        <w:t>Expected Output</w:t>
      </w:r>
      <w:r w:rsidR="00C55DE8" w:rsidRPr="00DA0D1A">
        <w:rPr>
          <w:rFonts w:ascii="Tahoma" w:eastAsia="Times New Roman" w:hAnsi="Tahoma" w:cs="Tahoma"/>
          <w:b/>
          <w:bCs/>
          <w:color w:val="000000"/>
          <w:sz w:val="24"/>
          <w:szCs w:val="24"/>
          <w:lang w:eastAsia="en-IN"/>
        </w:rPr>
        <w:t>s</w:t>
      </w:r>
    </w:p>
    <w:p w:rsidR="00FF67C2" w:rsidRPr="00952337" w:rsidRDefault="00FF67C2" w:rsidP="00952337">
      <w:pPr>
        <w:pStyle w:val="NoSpacing"/>
        <w:spacing w:line="276" w:lineRule="auto"/>
        <w:jc w:val="both"/>
        <w:rPr>
          <w:rFonts w:ascii="Tahoma" w:eastAsia="Times New Roman" w:hAnsi="Tahoma" w:cs="Tahoma"/>
          <w:color w:val="000000"/>
          <w:sz w:val="24"/>
          <w:szCs w:val="24"/>
          <w:lang w:val="en-IN" w:eastAsia="en-IN"/>
        </w:rPr>
      </w:pPr>
    </w:p>
    <w:p w:rsidR="00981BDD" w:rsidRDefault="00981BDD" w:rsidP="00981BDD">
      <w:pPr>
        <w:pStyle w:val="NoSpacing"/>
        <w:numPr>
          <w:ilvl w:val="0"/>
          <w:numId w:val="4"/>
        </w:numPr>
        <w:spacing w:line="276" w:lineRule="auto"/>
        <w:jc w:val="both"/>
        <w:rPr>
          <w:rFonts w:ascii="Tahoma" w:eastAsia="Times New Roman" w:hAnsi="Tahoma" w:cs="Tahoma"/>
          <w:color w:val="000000"/>
          <w:sz w:val="24"/>
          <w:szCs w:val="24"/>
          <w:lang w:val="en-IN" w:eastAsia="en-IN"/>
        </w:rPr>
      </w:pPr>
      <w:r>
        <w:rPr>
          <w:rFonts w:ascii="Tahoma" w:eastAsia="Times New Roman" w:hAnsi="Tahoma" w:cs="Tahoma"/>
          <w:color w:val="000000"/>
          <w:sz w:val="24"/>
          <w:szCs w:val="24"/>
          <w:lang w:val="en-IN" w:eastAsia="en-IN"/>
        </w:rPr>
        <w:t>Determine h</w:t>
      </w:r>
      <w:r w:rsidR="00FF67C2" w:rsidRPr="00952337">
        <w:rPr>
          <w:rFonts w:ascii="Tahoma" w:eastAsia="Times New Roman" w:hAnsi="Tahoma" w:cs="Tahoma"/>
          <w:color w:val="000000"/>
          <w:sz w:val="24"/>
          <w:szCs w:val="24"/>
          <w:lang w:val="en-IN" w:eastAsia="en-IN"/>
        </w:rPr>
        <w:t xml:space="preserve">ow </w:t>
      </w:r>
      <w:r w:rsidR="00AA023B" w:rsidRPr="00952337">
        <w:rPr>
          <w:rFonts w:ascii="Tahoma" w:eastAsia="Times New Roman" w:hAnsi="Tahoma" w:cs="Tahoma"/>
          <w:color w:val="000000"/>
          <w:sz w:val="24"/>
          <w:szCs w:val="24"/>
          <w:lang w:val="en-IN" w:eastAsia="en-IN"/>
        </w:rPr>
        <w:t xml:space="preserve">education for building capacities </w:t>
      </w:r>
      <w:r>
        <w:rPr>
          <w:rFonts w:ascii="Tahoma" w:eastAsia="Times New Roman" w:hAnsi="Tahoma" w:cs="Tahoma"/>
          <w:color w:val="000000"/>
          <w:sz w:val="24"/>
          <w:szCs w:val="24"/>
          <w:lang w:val="en-IN" w:eastAsia="en-IN"/>
        </w:rPr>
        <w:t>young people</w:t>
      </w:r>
      <w:r w:rsidR="00AA023B" w:rsidRPr="00952337">
        <w:rPr>
          <w:rFonts w:ascii="Tahoma" w:eastAsia="Times New Roman" w:hAnsi="Tahoma" w:cs="Tahoma"/>
          <w:color w:val="000000"/>
          <w:sz w:val="24"/>
          <w:szCs w:val="24"/>
          <w:lang w:val="en-IN" w:eastAsia="en-IN"/>
        </w:rPr>
        <w:t xml:space="preserve"> can be </w:t>
      </w:r>
      <w:r w:rsidRPr="00952337">
        <w:rPr>
          <w:rFonts w:ascii="Tahoma" w:eastAsia="Times New Roman" w:hAnsi="Tahoma" w:cs="Tahoma"/>
          <w:color w:val="000000"/>
          <w:sz w:val="24"/>
          <w:szCs w:val="24"/>
          <w:lang w:val="en-IN" w:eastAsia="en-IN"/>
        </w:rPr>
        <w:t xml:space="preserve">effective </w:t>
      </w:r>
      <w:r>
        <w:rPr>
          <w:rFonts w:ascii="Tahoma" w:eastAsia="Times New Roman" w:hAnsi="Tahoma" w:cs="Tahoma"/>
          <w:color w:val="000000"/>
          <w:sz w:val="24"/>
          <w:szCs w:val="24"/>
          <w:lang w:val="en-IN" w:eastAsia="en-IN"/>
        </w:rPr>
        <w:t>to face climate change impacts.</w:t>
      </w:r>
    </w:p>
    <w:p w:rsidR="00952337" w:rsidRPr="00952337" w:rsidRDefault="00952337" w:rsidP="00981BDD">
      <w:pPr>
        <w:pStyle w:val="NoSpacing"/>
        <w:numPr>
          <w:ilvl w:val="0"/>
          <w:numId w:val="4"/>
        </w:numPr>
        <w:spacing w:line="276" w:lineRule="auto"/>
        <w:jc w:val="both"/>
        <w:rPr>
          <w:rFonts w:ascii="Tahoma" w:eastAsia="Times New Roman" w:hAnsi="Tahoma" w:cs="Tahoma"/>
          <w:color w:val="1D2228"/>
          <w:sz w:val="24"/>
          <w:szCs w:val="24"/>
        </w:rPr>
      </w:pPr>
      <w:r w:rsidRPr="00952337">
        <w:rPr>
          <w:rFonts w:ascii="Tahoma" w:eastAsia="Times New Roman" w:hAnsi="Tahoma" w:cs="Tahoma"/>
          <w:color w:val="1D2228"/>
          <w:sz w:val="24"/>
          <w:szCs w:val="24"/>
        </w:rPr>
        <w:t>Identify challenges facing the region concerning achieving progress in the field of education and climate change.</w:t>
      </w:r>
    </w:p>
    <w:p w:rsidR="00952337" w:rsidRPr="00952337" w:rsidRDefault="00952337" w:rsidP="00981BDD">
      <w:pPr>
        <w:pStyle w:val="NoSpacing"/>
        <w:numPr>
          <w:ilvl w:val="0"/>
          <w:numId w:val="4"/>
        </w:numPr>
        <w:spacing w:line="276" w:lineRule="auto"/>
        <w:jc w:val="both"/>
        <w:rPr>
          <w:rFonts w:ascii="Tahoma" w:eastAsia="Times New Roman" w:hAnsi="Tahoma" w:cs="Tahoma"/>
          <w:color w:val="1D2228"/>
          <w:sz w:val="24"/>
          <w:szCs w:val="24"/>
        </w:rPr>
      </w:pPr>
      <w:r w:rsidRPr="00952337">
        <w:rPr>
          <w:rFonts w:ascii="Tahoma" w:eastAsia="Times New Roman" w:hAnsi="Tahoma" w:cs="Tahoma"/>
          <w:color w:val="1D2228"/>
          <w:sz w:val="24"/>
          <w:szCs w:val="24"/>
        </w:rPr>
        <w:t>Highlight potential partnerships and exchange of experience </w:t>
      </w:r>
      <w:r w:rsidR="00D82CDE">
        <w:rPr>
          <w:rFonts w:ascii="Tahoma" w:eastAsia="Times New Roman" w:hAnsi="Tahoma" w:cs="Tahoma"/>
          <w:color w:val="1D2228"/>
          <w:sz w:val="24"/>
          <w:szCs w:val="24"/>
        </w:rPr>
        <w:t>different regions of the world.</w:t>
      </w:r>
    </w:p>
    <w:p w:rsidR="00952337" w:rsidRPr="00952337" w:rsidRDefault="00952337" w:rsidP="00981BDD">
      <w:pPr>
        <w:pStyle w:val="NoSpacing"/>
        <w:numPr>
          <w:ilvl w:val="0"/>
          <w:numId w:val="4"/>
        </w:numPr>
        <w:spacing w:line="276" w:lineRule="auto"/>
        <w:jc w:val="both"/>
        <w:rPr>
          <w:rFonts w:ascii="Tahoma" w:eastAsia="Times New Roman" w:hAnsi="Tahoma" w:cs="Tahoma"/>
          <w:color w:val="1D2228"/>
          <w:sz w:val="24"/>
          <w:szCs w:val="24"/>
        </w:rPr>
      </w:pPr>
      <w:r w:rsidRPr="00952337">
        <w:rPr>
          <w:rFonts w:ascii="Tahoma" w:eastAsia="Times New Roman" w:hAnsi="Tahoma" w:cs="Tahoma"/>
          <w:color w:val="1D2228"/>
          <w:sz w:val="24"/>
          <w:szCs w:val="24"/>
        </w:rPr>
        <w:t xml:space="preserve">Identify </w:t>
      </w:r>
      <w:r w:rsidR="00981BDD">
        <w:rPr>
          <w:rFonts w:ascii="Tahoma" w:eastAsia="Times New Roman" w:hAnsi="Tahoma" w:cs="Tahoma"/>
          <w:color w:val="1D2228"/>
          <w:sz w:val="24"/>
          <w:szCs w:val="24"/>
        </w:rPr>
        <w:t xml:space="preserve">/ highlight </w:t>
      </w:r>
      <w:r w:rsidRPr="00952337">
        <w:rPr>
          <w:rFonts w:ascii="Tahoma" w:eastAsia="Times New Roman" w:hAnsi="Tahoma" w:cs="Tahoma"/>
          <w:color w:val="1D2228"/>
          <w:sz w:val="24"/>
          <w:szCs w:val="24"/>
        </w:rPr>
        <w:t>best practices and activities implemented in universities and schools targeting students and educators and impacting the local community at wide. </w:t>
      </w:r>
    </w:p>
    <w:p w:rsidR="00952337" w:rsidRPr="00952337" w:rsidRDefault="00952337" w:rsidP="00952337">
      <w:pPr>
        <w:pStyle w:val="NoSpacing"/>
        <w:spacing w:line="276" w:lineRule="auto"/>
        <w:jc w:val="both"/>
        <w:rPr>
          <w:rFonts w:ascii="Tahoma" w:eastAsia="Times New Roman" w:hAnsi="Tahoma" w:cs="Tahoma"/>
          <w:color w:val="000000"/>
          <w:sz w:val="24"/>
          <w:szCs w:val="24"/>
          <w:lang w:val="en-IN" w:eastAsia="en-IN"/>
        </w:rPr>
      </w:pPr>
    </w:p>
    <w:p w:rsidR="00336BAC" w:rsidRDefault="00336BAC" w:rsidP="00952337">
      <w:pPr>
        <w:pStyle w:val="NoSpacing"/>
        <w:spacing w:line="276" w:lineRule="auto"/>
        <w:jc w:val="both"/>
        <w:rPr>
          <w:rFonts w:ascii="Tahoma" w:eastAsia="Times New Roman" w:hAnsi="Tahoma" w:cs="Tahoma"/>
          <w:b/>
          <w:bCs/>
          <w:color w:val="000000"/>
          <w:sz w:val="24"/>
          <w:szCs w:val="24"/>
          <w:lang w:eastAsia="en-IN"/>
        </w:rPr>
      </w:pPr>
      <w:r w:rsidRPr="00981BDD">
        <w:rPr>
          <w:rFonts w:ascii="Tahoma" w:eastAsia="Times New Roman" w:hAnsi="Tahoma" w:cs="Tahoma"/>
          <w:b/>
          <w:bCs/>
          <w:color w:val="000000"/>
          <w:sz w:val="24"/>
          <w:szCs w:val="24"/>
          <w:lang w:eastAsia="en-IN"/>
        </w:rPr>
        <w:t>Draft Agenda</w:t>
      </w:r>
    </w:p>
    <w:p w:rsidR="006F23A8" w:rsidRPr="00981BDD" w:rsidRDefault="006F23A8" w:rsidP="006F23A8">
      <w:pPr>
        <w:pStyle w:val="NoSpacing"/>
        <w:spacing w:line="276" w:lineRule="auto"/>
        <w:jc w:val="both"/>
        <w:rPr>
          <w:rFonts w:ascii="Tahoma" w:eastAsia="Times New Roman" w:hAnsi="Tahoma" w:cs="Tahoma"/>
          <w:b/>
          <w:bCs/>
          <w:color w:val="000000"/>
          <w:sz w:val="24"/>
          <w:szCs w:val="24"/>
          <w:lang w:eastAsia="en-IN"/>
        </w:rPr>
      </w:pPr>
      <w:r>
        <w:rPr>
          <w:rFonts w:ascii="Tahoma" w:eastAsia="Times New Roman" w:hAnsi="Tahoma" w:cs="Tahoma"/>
          <w:color w:val="000000"/>
          <w:sz w:val="24"/>
          <w:szCs w:val="24"/>
          <w:lang w:val="en-IN" w:eastAsia="en-IN"/>
        </w:rPr>
        <w:t>Moderator:  Dr. Emad Adly</w:t>
      </w:r>
    </w:p>
    <w:p w:rsidR="00336BAC" w:rsidRDefault="00336BAC" w:rsidP="00952337">
      <w:pPr>
        <w:pStyle w:val="NoSpacing"/>
        <w:spacing w:line="276" w:lineRule="auto"/>
        <w:jc w:val="both"/>
        <w:rPr>
          <w:rFonts w:ascii="Tahoma" w:hAnsi="Tahoma" w:cs="Tahoma"/>
          <w:color w:val="000000"/>
          <w:sz w:val="24"/>
          <w:szCs w:val="24"/>
          <w:lang w:val="en-IN" w:eastAsia="en-IN"/>
        </w:rPr>
      </w:pPr>
      <w:r w:rsidRPr="00952337">
        <w:rPr>
          <w:rFonts w:ascii="Tahoma" w:hAnsi="Tahoma" w:cs="Tahoma"/>
          <w:color w:val="000000"/>
          <w:sz w:val="24"/>
          <w:szCs w:val="24"/>
          <w:lang w:val="en-IN" w:eastAsia="en-IN"/>
        </w:rPr>
        <w:t>Opening remarks (</w:t>
      </w:r>
      <w:r w:rsidR="00D6075C">
        <w:rPr>
          <w:rFonts w:ascii="Tahoma" w:hAnsi="Tahoma" w:cs="Tahoma"/>
          <w:color w:val="000000"/>
          <w:sz w:val="24"/>
          <w:szCs w:val="24"/>
          <w:lang w:val="en-IN" w:eastAsia="en-IN"/>
        </w:rPr>
        <w:t>10</w:t>
      </w:r>
      <w:r w:rsidRPr="00952337">
        <w:rPr>
          <w:rFonts w:ascii="Tahoma" w:hAnsi="Tahoma" w:cs="Tahoma"/>
          <w:color w:val="000000"/>
          <w:sz w:val="24"/>
          <w:szCs w:val="24"/>
          <w:lang w:val="en-IN" w:eastAsia="en-IN"/>
        </w:rPr>
        <w:t xml:space="preserve"> min</w:t>
      </w:r>
      <w:r w:rsidR="006F23A8">
        <w:rPr>
          <w:rFonts w:ascii="Tahoma" w:hAnsi="Tahoma" w:cs="Tahoma"/>
          <w:color w:val="000000"/>
          <w:sz w:val="24"/>
          <w:szCs w:val="24"/>
          <w:lang w:val="en-IN" w:eastAsia="en-IN"/>
        </w:rPr>
        <w:t xml:space="preserve"> each</w:t>
      </w:r>
      <w:r w:rsidRPr="00952337">
        <w:rPr>
          <w:rFonts w:ascii="Tahoma" w:hAnsi="Tahoma" w:cs="Tahoma"/>
          <w:color w:val="000000"/>
          <w:sz w:val="24"/>
          <w:szCs w:val="24"/>
          <w:lang w:val="en-IN" w:eastAsia="en-IN"/>
        </w:rPr>
        <w:t>):</w:t>
      </w:r>
    </w:p>
    <w:p w:rsidR="006F23A8" w:rsidRDefault="00D11A0F" w:rsidP="006F23A8">
      <w:pPr>
        <w:pStyle w:val="NoSpacing"/>
        <w:numPr>
          <w:ilvl w:val="0"/>
          <w:numId w:val="5"/>
        </w:numPr>
        <w:spacing w:line="276" w:lineRule="auto"/>
        <w:jc w:val="both"/>
        <w:rPr>
          <w:rFonts w:ascii="Tahoma" w:hAnsi="Tahoma" w:cs="Tahoma"/>
          <w:color w:val="000000"/>
          <w:sz w:val="24"/>
          <w:szCs w:val="24"/>
          <w:lang w:val="fr-FR" w:eastAsia="en-IN"/>
        </w:rPr>
      </w:pPr>
      <w:r w:rsidRPr="00D11A0F">
        <w:rPr>
          <w:rFonts w:ascii="Tahoma" w:hAnsi="Tahoma" w:cs="Tahoma"/>
          <w:color w:val="000000"/>
          <w:sz w:val="24"/>
          <w:szCs w:val="24"/>
          <w:lang w:val="fr-FR" w:eastAsia="en-IN"/>
        </w:rPr>
        <w:t xml:space="preserve">Prof </w:t>
      </w:r>
      <w:r>
        <w:rPr>
          <w:rFonts w:ascii="Tahoma" w:hAnsi="Tahoma" w:cs="Tahoma"/>
          <w:color w:val="000000"/>
          <w:sz w:val="24"/>
          <w:szCs w:val="24"/>
          <w:lang w:val="fr-FR" w:eastAsia="en-IN"/>
        </w:rPr>
        <w:t>S</w:t>
      </w:r>
      <w:r w:rsidRPr="00D11A0F">
        <w:rPr>
          <w:rFonts w:ascii="Tahoma" w:hAnsi="Tahoma" w:cs="Tahoma"/>
          <w:color w:val="000000"/>
          <w:sz w:val="24"/>
          <w:szCs w:val="24"/>
          <w:lang w:val="fr-FR" w:eastAsia="en-IN"/>
        </w:rPr>
        <w:t>ouad</w:t>
      </w:r>
      <w:r w:rsidRPr="00D11A0F">
        <w:rPr>
          <w:rFonts w:ascii="Tahoma" w:hAnsi="Tahoma" w:cs="Tahoma"/>
          <w:color w:val="000000"/>
          <w:sz w:val="24"/>
          <w:szCs w:val="24"/>
          <w:lang w:val="fr-FR" w:eastAsia="en-IN"/>
        </w:rPr>
        <w:t xml:space="preserve"> </w:t>
      </w:r>
      <w:r w:rsidRPr="00D11A0F">
        <w:rPr>
          <w:rFonts w:ascii="Tahoma" w:hAnsi="Tahoma" w:cs="Tahoma"/>
          <w:color w:val="000000"/>
          <w:sz w:val="24"/>
          <w:szCs w:val="24"/>
          <w:lang w:val="fr-FR" w:eastAsia="en-IN"/>
        </w:rPr>
        <w:t xml:space="preserve">El </w:t>
      </w:r>
      <w:r>
        <w:rPr>
          <w:rFonts w:ascii="Tahoma" w:hAnsi="Tahoma" w:cs="Tahoma"/>
          <w:color w:val="000000"/>
          <w:sz w:val="24"/>
          <w:szCs w:val="24"/>
          <w:lang w:val="fr-FR" w:eastAsia="en-IN"/>
        </w:rPr>
        <w:t>H</w:t>
      </w:r>
      <w:r w:rsidRPr="00D11A0F">
        <w:rPr>
          <w:rFonts w:ascii="Tahoma" w:hAnsi="Tahoma" w:cs="Tahoma"/>
          <w:color w:val="000000"/>
          <w:sz w:val="24"/>
          <w:szCs w:val="24"/>
          <w:lang w:val="fr-FR" w:eastAsia="en-IN"/>
        </w:rPr>
        <w:t>ajjaji</w:t>
      </w:r>
      <w:r>
        <w:rPr>
          <w:rFonts w:ascii="Tahoma" w:hAnsi="Tahoma" w:cs="Tahoma"/>
          <w:color w:val="000000"/>
          <w:sz w:val="24"/>
          <w:szCs w:val="24"/>
          <w:lang w:val="fr-FR" w:eastAsia="en-IN"/>
        </w:rPr>
        <w:t>, V</w:t>
      </w:r>
      <w:r w:rsidRPr="00D11A0F">
        <w:rPr>
          <w:rFonts w:ascii="Tahoma" w:hAnsi="Tahoma" w:cs="Tahoma"/>
          <w:color w:val="000000"/>
          <w:sz w:val="24"/>
          <w:szCs w:val="24"/>
          <w:lang w:val="fr-FR" w:eastAsia="en-IN"/>
        </w:rPr>
        <w:t>ice Dean</w:t>
      </w:r>
      <w:r>
        <w:rPr>
          <w:rFonts w:ascii="Tahoma" w:hAnsi="Tahoma" w:cs="Tahoma"/>
          <w:color w:val="000000"/>
          <w:sz w:val="24"/>
          <w:szCs w:val="24"/>
          <w:lang w:val="fr-FR" w:eastAsia="en-IN"/>
        </w:rPr>
        <w:t xml:space="preserve">, </w:t>
      </w:r>
      <w:r w:rsidRPr="00D11A0F">
        <w:rPr>
          <w:rFonts w:ascii="Tahoma" w:hAnsi="Tahoma" w:cs="Tahoma"/>
          <w:color w:val="000000"/>
          <w:sz w:val="24"/>
          <w:szCs w:val="24"/>
          <w:lang w:val="fr-FR" w:eastAsia="en-IN"/>
        </w:rPr>
        <w:t xml:space="preserve">Faculty of </w:t>
      </w:r>
      <w:r>
        <w:rPr>
          <w:rFonts w:ascii="Tahoma" w:hAnsi="Tahoma" w:cs="Tahoma"/>
          <w:color w:val="000000"/>
          <w:sz w:val="24"/>
          <w:szCs w:val="24"/>
          <w:lang w:val="fr-FR" w:eastAsia="en-IN"/>
        </w:rPr>
        <w:t>S</w:t>
      </w:r>
      <w:r w:rsidRPr="00D11A0F">
        <w:rPr>
          <w:rFonts w:ascii="Tahoma" w:hAnsi="Tahoma" w:cs="Tahoma"/>
          <w:color w:val="000000"/>
          <w:sz w:val="24"/>
          <w:szCs w:val="24"/>
          <w:lang w:val="fr-FR" w:eastAsia="en-IN"/>
        </w:rPr>
        <w:t>ciences</w:t>
      </w:r>
      <w:r>
        <w:rPr>
          <w:rFonts w:ascii="Tahoma" w:hAnsi="Tahoma" w:cs="Tahoma"/>
          <w:color w:val="000000"/>
          <w:sz w:val="24"/>
          <w:szCs w:val="24"/>
          <w:lang w:val="fr-FR" w:eastAsia="en-IN"/>
        </w:rPr>
        <w:t xml:space="preserve"> - </w:t>
      </w:r>
      <w:r w:rsidR="006F23A8" w:rsidRPr="006F23A8">
        <w:rPr>
          <w:rFonts w:ascii="Tahoma" w:hAnsi="Tahoma" w:cs="Tahoma"/>
          <w:color w:val="000000"/>
          <w:sz w:val="24"/>
          <w:szCs w:val="24"/>
          <w:lang w:val="fr-FR" w:eastAsia="en-IN"/>
        </w:rPr>
        <w:t xml:space="preserve">Université Mohammed V de Rabat </w:t>
      </w:r>
    </w:p>
    <w:p w:rsidR="000E11A9" w:rsidRDefault="006F23A8" w:rsidP="000E11A9">
      <w:pPr>
        <w:pStyle w:val="NoSpacing"/>
        <w:numPr>
          <w:ilvl w:val="0"/>
          <w:numId w:val="5"/>
        </w:numPr>
        <w:spacing w:line="276" w:lineRule="auto"/>
        <w:jc w:val="both"/>
        <w:rPr>
          <w:rFonts w:ascii="Tahoma" w:hAnsi="Tahoma" w:cs="Tahoma"/>
          <w:color w:val="000000"/>
          <w:sz w:val="24"/>
          <w:szCs w:val="24"/>
          <w:lang w:val="fr-FR" w:eastAsia="en-IN"/>
        </w:rPr>
      </w:pPr>
      <w:r w:rsidRPr="00952337">
        <w:rPr>
          <w:rFonts w:ascii="Tahoma" w:eastAsia="Times New Roman" w:hAnsi="Tahoma" w:cs="Tahoma"/>
          <w:color w:val="000000"/>
          <w:sz w:val="24"/>
          <w:szCs w:val="24"/>
          <w:lang w:val="en-IN" w:eastAsia="en-IN"/>
        </w:rPr>
        <w:t>Virginia Tech</w:t>
      </w:r>
    </w:p>
    <w:p w:rsidR="006F23A8" w:rsidRPr="000E11A9" w:rsidRDefault="000E11A9" w:rsidP="000E11A9">
      <w:pPr>
        <w:pStyle w:val="NoSpacing"/>
        <w:numPr>
          <w:ilvl w:val="0"/>
          <w:numId w:val="5"/>
        </w:numPr>
        <w:spacing w:line="276" w:lineRule="auto"/>
        <w:jc w:val="both"/>
        <w:rPr>
          <w:rFonts w:ascii="Tahoma" w:hAnsi="Tahoma" w:cs="Tahoma"/>
          <w:color w:val="000000"/>
          <w:sz w:val="24"/>
          <w:szCs w:val="24"/>
          <w:lang w:eastAsia="en-IN"/>
        </w:rPr>
      </w:pPr>
      <w:r w:rsidRPr="000E11A9">
        <w:rPr>
          <w:rFonts w:ascii="Tahoma" w:eastAsia="Times New Roman" w:hAnsi="Tahoma" w:cs="Tahoma"/>
          <w:color w:val="000000"/>
          <w:sz w:val="24"/>
          <w:szCs w:val="24"/>
          <w:lang w:val="en-IN" w:eastAsia="en-IN"/>
        </w:rPr>
        <w:t>Mr Neophytos Papadopoulos, Permanent Secretary of the Cyprus Minister of Education, Sport and Youth</w:t>
      </w:r>
    </w:p>
    <w:p w:rsidR="00336BAC" w:rsidRPr="00952337" w:rsidRDefault="00336BAC" w:rsidP="00952337">
      <w:pPr>
        <w:pStyle w:val="NoSpacing"/>
        <w:spacing w:line="276" w:lineRule="auto"/>
        <w:jc w:val="both"/>
        <w:rPr>
          <w:rFonts w:ascii="Tahoma" w:hAnsi="Tahoma" w:cs="Tahoma"/>
          <w:color w:val="000000"/>
          <w:sz w:val="24"/>
          <w:szCs w:val="24"/>
          <w:lang w:val="en-IN" w:eastAsia="en-IN"/>
        </w:rPr>
      </w:pPr>
      <w:r w:rsidRPr="00952337">
        <w:rPr>
          <w:rFonts w:ascii="Tahoma" w:hAnsi="Tahoma" w:cs="Tahoma"/>
          <w:color w:val="000000"/>
          <w:sz w:val="24"/>
          <w:szCs w:val="24"/>
          <w:lang w:val="en-IN" w:eastAsia="en-IN"/>
        </w:rPr>
        <w:t>Panel discussion (</w:t>
      </w:r>
      <w:r w:rsidR="00D6075C">
        <w:rPr>
          <w:rFonts w:ascii="Tahoma" w:hAnsi="Tahoma" w:cs="Tahoma"/>
          <w:color w:val="000000"/>
          <w:sz w:val="24"/>
          <w:szCs w:val="24"/>
          <w:lang w:val="en-IN" w:eastAsia="en-IN"/>
        </w:rPr>
        <w:t>60</w:t>
      </w:r>
      <w:r w:rsidRPr="00952337">
        <w:rPr>
          <w:rFonts w:ascii="Tahoma" w:hAnsi="Tahoma" w:cs="Tahoma"/>
          <w:color w:val="000000"/>
          <w:sz w:val="24"/>
          <w:szCs w:val="24"/>
          <w:lang w:val="en-IN" w:eastAsia="en-IN"/>
        </w:rPr>
        <w:t xml:space="preserve"> min) </w:t>
      </w:r>
    </w:p>
    <w:p w:rsidR="003745D6" w:rsidRDefault="003745D6" w:rsidP="00952337">
      <w:pPr>
        <w:pStyle w:val="NoSpacing"/>
        <w:spacing w:line="276" w:lineRule="auto"/>
        <w:jc w:val="both"/>
        <w:rPr>
          <w:rFonts w:ascii="Tahoma" w:hAnsi="Tahoma" w:cs="Tahoma"/>
          <w:b/>
          <w:bCs/>
          <w:color w:val="000000"/>
          <w:sz w:val="24"/>
          <w:szCs w:val="24"/>
          <w:lang w:val="en-IN" w:eastAsia="en-IN"/>
        </w:rPr>
      </w:pPr>
      <w:r w:rsidRPr="00981BDD">
        <w:rPr>
          <w:rFonts w:ascii="Tahoma" w:hAnsi="Tahoma" w:cs="Tahoma"/>
          <w:b/>
          <w:bCs/>
          <w:color w:val="000000"/>
          <w:sz w:val="24"/>
          <w:szCs w:val="24"/>
          <w:lang w:val="en-IN" w:eastAsia="en-IN"/>
        </w:rPr>
        <w:t xml:space="preserve">Panelists: </w:t>
      </w:r>
    </w:p>
    <w:p w:rsidR="000E11A9" w:rsidRPr="000E11A9" w:rsidRDefault="000E11A9" w:rsidP="000E11A9">
      <w:pPr>
        <w:pStyle w:val="NoSpacing"/>
        <w:spacing w:line="276" w:lineRule="auto"/>
        <w:jc w:val="both"/>
        <w:rPr>
          <w:rFonts w:ascii="Tahoma" w:hAnsi="Tahoma" w:cs="Tahoma"/>
          <w:color w:val="000000"/>
          <w:sz w:val="24"/>
          <w:szCs w:val="24"/>
          <w:lang w:val="en-IN" w:eastAsia="en-IN"/>
        </w:rPr>
      </w:pPr>
      <w:r w:rsidRPr="000E11A9">
        <w:rPr>
          <w:rFonts w:ascii="Tahoma" w:hAnsi="Tahoma" w:cs="Tahoma"/>
          <w:color w:val="000000"/>
          <w:sz w:val="24"/>
          <w:szCs w:val="24"/>
          <w:lang w:val="en-IN" w:eastAsia="en-IN"/>
        </w:rPr>
        <w:t xml:space="preserve">Questions for the panel </w:t>
      </w:r>
      <w:r w:rsidR="00510E9E" w:rsidRPr="000E11A9">
        <w:rPr>
          <w:rFonts w:ascii="Tahoma" w:hAnsi="Tahoma" w:cs="Tahoma"/>
          <w:color w:val="000000"/>
          <w:sz w:val="24"/>
          <w:szCs w:val="24"/>
          <w:lang w:val="en-IN" w:eastAsia="en-IN"/>
        </w:rPr>
        <w:t>discussion</w:t>
      </w:r>
      <w:r w:rsidR="00510E9E">
        <w:rPr>
          <w:rFonts w:ascii="Tahoma" w:hAnsi="Tahoma" w:cs="Tahoma" w:hint="cs"/>
          <w:color w:val="000000"/>
          <w:sz w:val="24"/>
          <w:szCs w:val="24"/>
          <w:rtl/>
          <w:lang w:val="en-IN" w:eastAsia="en-IN"/>
        </w:rPr>
        <w:t xml:space="preserve"> </w:t>
      </w:r>
      <w:r w:rsidR="00510E9E">
        <w:rPr>
          <w:rFonts w:ascii="Tahoma" w:hAnsi="Tahoma" w:cs="Tahoma"/>
          <w:color w:val="000000"/>
          <w:sz w:val="24"/>
          <w:szCs w:val="24"/>
          <w:lang w:eastAsia="en-IN"/>
        </w:rPr>
        <w:t>(each panelist will respond to one question, and contribute to the other questions)</w:t>
      </w:r>
      <w:r w:rsidRPr="000E11A9">
        <w:rPr>
          <w:rFonts w:ascii="Tahoma" w:hAnsi="Tahoma" w:cs="Tahoma"/>
          <w:color w:val="000000"/>
          <w:sz w:val="24"/>
          <w:szCs w:val="24"/>
          <w:lang w:val="en-IN" w:eastAsia="en-IN"/>
        </w:rPr>
        <w:t>:</w:t>
      </w:r>
    </w:p>
    <w:p w:rsidR="000E11A9" w:rsidRPr="000E11A9" w:rsidRDefault="000E11A9" w:rsidP="000E11A9">
      <w:pPr>
        <w:pStyle w:val="NoSpacing"/>
        <w:numPr>
          <w:ilvl w:val="0"/>
          <w:numId w:val="7"/>
        </w:numPr>
        <w:spacing w:line="276" w:lineRule="auto"/>
        <w:jc w:val="both"/>
        <w:rPr>
          <w:rFonts w:ascii="Tahoma" w:hAnsi="Tahoma" w:cs="Tahoma"/>
          <w:color w:val="000000"/>
          <w:sz w:val="24"/>
          <w:szCs w:val="24"/>
          <w:lang w:eastAsia="en-IN"/>
        </w:rPr>
      </w:pPr>
      <w:r w:rsidRPr="000E11A9">
        <w:rPr>
          <w:rFonts w:ascii="Tahoma" w:hAnsi="Tahoma" w:cs="Tahoma"/>
          <w:color w:val="000000"/>
          <w:sz w:val="24"/>
          <w:szCs w:val="24"/>
          <w:lang w:val="en-IN" w:eastAsia="en-IN"/>
        </w:rPr>
        <w:t xml:space="preserve">How can education strengthen youth capacities </w:t>
      </w:r>
      <w:r w:rsidRPr="000E11A9">
        <w:rPr>
          <w:rFonts w:ascii="Tahoma" w:hAnsi="Tahoma" w:cs="Tahoma"/>
          <w:color w:val="000000"/>
          <w:sz w:val="24"/>
          <w:szCs w:val="24"/>
          <w:lang w:eastAsia="en-IN"/>
        </w:rPr>
        <w:t>to fight against climate crises;</w:t>
      </w:r>
    </w:p>
    <w:p w:rsidR="000E11A9" w:rsidRPr="000E11A9" w:rsidRDefault="000E11A9" w:rsidP="000E11A9">
      <w:pPr>
        <w:pStyle w:val="NoSpacing"/>
        <w:numPr>
          <w:ilvl w:val="0"/>
          <w:numId w:val="7"/>
        </w:numPr>
        <w:spacing w:line="276" w:lineRule="auto"/>
        <w:jc w:val="both"/>
        <w:rPr>
          <w:rFonts w:ascii="Tahoma" w:hAnsi="Tahoma" w:cs="Tahoma"/>
          <w:color w:val="000000"/>
          <w:sz w:val="24"/>
          <w:szCs w:val="24"/>
          <w:lang w:eastAsia="en-IN"/>
        </w:rPr>
      </w:pPr>
      <w:r w:rsidRPr="000E11A9">
        <w:rPr>
          <w:rFonts w:ascii="Tahoma" w:hAnsi="Tahoma" w:cs="Tahoma"/>
          <w:color w:val="000000"/>
          <w:sz w:val="24"/>
          <w:szCs w:val="24"/>
          <w:lang w:eastAsia="en-IN"/>
        </w:rPr>
        <w:lastRenderedPageBreak/>
        <w:t>What transformations needed for being education institutions resilient and efficient organizations against climate change; Do you have any examples or good practices to share at national and regional context;</w:t>
      </w:r>
    </w:p>
    <w:p w:rsidR="000E11A9" w:rsidRPr="000E11A9" w:rsidRDefault="000E11A9" w:rsidP="000E11A9">
      <w:pPr>
        <w:pStyle w:val="NoSpacing"/>
        <w:numPr>
          <w:ilvl w:val="0"/>
          <w:numId w:val="7"/>
        </w:numPr>
        <w:spacing w:line="276" w:lineRule="auto"/>
        <w:jc w:val="both"/>
        <w:rPr>
          <w:rFonts w:ascii="Tahoma" w:hAnsi="Tahoma" w:cs="Tahoma"/>
          <w:color w:val="000000"/>
          <w:sz w:val="24"/>
          <w:szCs w:val="24"/>
          <w:lang w:eastAsia="en-IN"/>
        </w:rPr>
      </w:pPr>
      <w:r w:rsidRPr="000E11A9">
        <w:rPr>
          <w:rFonts w:ascii="Tahoma" w:hAnsi="Tahoma" w:cs="Tahoma"/>
          <w:color w:val="000000"/>
          <w:sz w:val="24"/>
          <w:szCs w:val="24"/>
          <w:lang w:eastAsia="en-IN"/>
        </w:rPr>
        <w:t xml:space="preserve">What challenges we are </w:t>
      </w:r>
      <w:r>
        <w:rPr>
          <w:rFonts w:ascii="Tahoma" w:hAnsi="Tahoma" w:cs="Tahoma"/>
          <w:color w:val="000000"/>
          <w:sz w:val="24"/>
          <w:szCs w:val="24"/>
          <w:lang w:eastAsia="en-IN"/>
        </w:rPr>
        <w:t>fac</w:t>
      </w:r>
      <w:r w:rsidRPr="000E11A9">
        <w:rPr>
          <w:rFonts w:ascii="Tahoma" w:hAnsi="Tahoma" w:cs="Tahoma"/>
          <w:color w:val="000000"/>
          <w:sz w:val="24"/>
          <w:szCs w:val="24"/>
          <w:lang w:eastAsia="en-IN"/>
        </w:rPr>
        <w:t>ing as a region and as countries for working more effectively with CCE in formal, non-formal and in-formal level</w:t>
      </w:r>
      <w:r>
        <w:rPr>
          <w:rFonts w:ascii="Tahoma" w:hAnsi="Tahoma" w:cs="Tahoma"/>
          <w:color w:val="000000"/>
          <w:sz w:val="24"/>
          <w:szCs w:val="24"/>
          <w:lang w:eastAsia="en-IN"/>
        </w:rPr>
        <w:t>s</w:t>
      </w:r>
      <w:r w:rsidRPr="000E11A9">
        <w:rPr>
          <w:rFonts w:ascii="Tahoma" w:hAnsi="Tahoma" w:cs="Tahoma"/>
          <w:color w:val="000000"/>
          <w:sz w:val="24"/>
          <w:szCs w:val="24"/>
          <w:lang w:eastAsia="en-IN"/>
        </w:rPr>
        <w:t>;</w:t>
      </w:r>
    </w:p>
    <w:p w:rsidR="000E11A9" w:rsidRPr="000E11A9" w:rsidRDefault="000E11A9" w:rsidP="000E11A9">
      <w:pPr>
        <w:pStyle w:val="NoSpacing"/>
        <w:numPr>
          <w:ilvl w:val="0"/>
          <w:numId w:val="7"/>
        </w:numPr>
        <w:spacing w:line="276" w:lineRule="auto"/>
        <w:jc w:val="both"/>
        <w:rPr>
          <w:rFonts w:ascii="Tahoma" w:hAnsi="Tahoma" w:cs="Tahoma"/>
          <w:color w:val="000000"/>
          <w:sz w:val="24"/>
          <w:szCs w:val="24"/>
          <w:lang w:eastAsia="en-IN"/>
        </w:rPr>
      </w:pPr>
      <w:r w:rsidRPr="000E11A9">
        <w:rPr>
          <w:rFonts w:ascii="Tahoma" w:hAnsi="Tahoma" w:cs="Tahoma"/>
          <w:color w:val="000000"/>
          <w:sz w:val="24"/>
          <w:szCs w:val="24"/>
          <w:lang w:eastAsia="en-IN"/>
        </w:rPr>
        <w:t xml:space="preserve"> How the results of the scientific report of climate change education in the EMME region can be used by countries to strengthen climate change education in their education systems;</w:t>
      </w:r>
    </w:p>
    <w:p w:rsidR="000E11A9" w:rsidRPr="000E11A9" w:rsidRDefault="000E11A9" w:rsidP="000E11A9">
      <w:pPr>
        <w:pStyle w:val="NoSpacing"/>
        <w:numPr>
          <w:ilvl w:val="0"/>
          <w:numId w:val="7"/>
        </w:numPr>
        <w:spacing w:line="276" w:lineRule="auto"/>
        <w:jc w:val="both"/>
        <w:rPr>
          <w:rFonts w:ascii="Tahoma" w:hAnsi="Tahoma" w:cs="Tahoma"/>
          <w:color w:val="000000"/>
          <w:sz w:val="24"/>
          <w:szCs w:val="24"/>
          <w:lang w:eastAsia="en-IN"/>
        </w:rPr>
      </w:pPr>
      <w:r w:rsidRPr="000E11A9">
        <w:rPr>
          <w:rFonts w:ascii="Tahoma" w:hAnsi="Tahoma" w:cs="Tahoma"/>
          <w:color w:val="000000"/>
          <w:sz w:val="24"/>
          <w:szCs w:val="24"/>
          <w:lang w:eastAsia="en-IN"/>
        </w:rPr>
        <w:t xml:space="preserve"> How the Med. Action Plan for ESD2030 can operate</w:t>
      </w:r>
      <w:r>
        <w:rPr>
          <w:rFonts w:ascii="Tahoma" w:hAnsi="Tahoma" w:cs="Tahoma"/>
          <w:color w:val="000000"/>
          <w:sz w:val="24"/>
          <w:szCs w:val="24"/>
          <w:lang w:eastAsia="en-IN"/>
        </w:rPr>
        <w:t>.</w:t>
      </w:r>
    </w:p>
    <w:p w:rsidR="000E11A9" w:rsidRPr="000E11A9" w:rsidRDefault="000E11A9" w:rsidP="000E11A9">
      <w:pPr>
        <w:pStyle w:val="NoSpacing"/>
        <w:spacing w:line="276" w:lineRule="auto"/>
        <w:jc w:val="both"/>
        <w:rPr>
          <w:rFonts w:ascii="Tahoma" w:hAnsi="Tahoma" w:cs="Tahoma"/>
          <w:color w:val="000000"/>
          <w:sz w:val="24"/>
          <w:szCs w:val="24"/>
          <w:lang w:eastAsia="en-IN"/>
        </w:rPr>
      </w:pPr>
    </w:p>
    <w:p w:rsidR="000E11A9" w:rsidRPr="000E11A9" w:rsidRDefault="000E11A9" w:rsidP="00952337">
      <w:pPr>
        <w:pStyle w:val="NoSpacing"/>
        <w:spacing w:line="276" w:lineRule="auto"/>
        <w:jc w:val="both"/>
        <w:rPr>
          <w:rFonts w:ascii="Tahoma" w:hAnsi="Tahoma" w:cs="Tahoma"/>
          <w:b/>
          <w:bCs/>
          <w:color w:val="000000"/>
          <w:sz w:val="24"/>
          <w:szCs w:val="24"/>
          <w:lang w:eastAsia="en-IN"/>
        </w:rPr>
      </w:pPr>
    </w:p>
    <w:p w:rsidR="001A2372" w:rsidRPr="00243188" w:rsidRDefault="00336BAC" w:rsidP="001A2372">
      <w:pPr>
        <w:pStyle w:val="ListParagraph"/>
        <w:numPr>
          <w:ilvl w:val="0"/>
          <w:numId w:val="5"/>
        </w:numPr>
        <w:rPr>
          <w:rFonts w:ascii="Tahoma" w:hAnsi="Tahoma" w:cs="Tahoma"/>
          <w:b/>
          <w:bCs/>
          <w:color w:val="000000"/>
          <w:sz w:val="24"/>
          <w:szCs w:val="24"/>
          <w:lang w:eastAsia="en-IN"/>
        </w:rPr>
      </w:pPr>
      <w:r w:rsidRPr="00243188">
        <w:rPr>
          <w:rFonts w:ascii="Tahoma" w:hAnsi="Tahoma" w:cs="Tahoma"/>
          <w:b/>
          <w:bCs/>
          <w:color w:val="000000"/>
          <w:sz w:val="24"/>
          <w:szCs w:val="24"/>
          <w:lang w:eastAsia="en-IN"/>
        </w:rPr>
        <w:t xml:space="preserve">Ministry of </w:t>
      </w:r>
      <w:r w:rsidR="00510E9E" w:rsidRPr="00243188">
        <w:rPr>
          <w:rFonts w:ascii="Tahoma" w:hAnsi="Tahoma" w:cs="Tahoma"/>
          <w:b/>
          <w:bCs/>
          <w:color w:val="000000"/>
          <w:sz w:val="24"/>
          <w:szCs w:val="24"/>
          <w:lang w:eastAsia="en-IN"/>
        </w:rPr>
        <w:t>Education</w:t>
      </w:r>
      <w:r w:rsidR="006F23A8" w:rsidRPr="00243188">
        <w:rPr>
          <w:rFonts w:ascii="Tahoma" w:hAnsi="Tahoma" w:cs="Tahoma"/>
          <w:b/>
          <w:bCs/>
          <w:color w:val="000000"/>
          <w:sz w:val="24"/>
          <w:szCs w:val="24"/>
          <w:lang w:eastAsia="en-IN"/>
        </w:rPr>
        <w:t xml:space="preserve"> - </w:t>
      </w:r>
      <w:r w:rsidR="00981BDD" w:rsidRPr="00243188">
        <w:rPr>
          <w:rFonts w:ascii="Tahoma" w:hAnsi="Tahoma" w:cs="Tahoma"/>
          <w:b/>
          <w:bCs/>
          <w:color w:val="000000"/>
          <w:sz w:val="24"/>
          <w:szCs w:val="24"/>
          <w:lang w:eastAsia="en-IN"/>
        </w:rPr>
        <w:t xml:space="preserve">Egypt </w:t>
      </w:r>
    </w:p>
    <w:p w:rsidR="001A2372" w:rsidRPr="00243188" w:rsidRDefault="001A2372" w:rsidP="001A2372">
      <w:pPr>
        <w:pStyle w:val="ListParagraph"/>
        <w:numPr>
          <w:ilvl w:val="0"/>
          <w:numId w:val="5"/>
        </w:numPr>
        <w:rPr>
          <w:rFonts w:ascii="Tahoma" w:hAnsi="Tahoma" w:cs="Tahoma"/>
          <w:b/>
          <w:bCs/>
          <w:color w:val="000000"/>
          <w:sz w:val="24"/>
          <w:szCs w:val="24"/>
          <w:lang w:eastAsia="en-IN"/>
        </w:rPr>
      </w:pPr>
      <w:r w:rsidRPr="00243188">
        <w:rPr>
          <w:rFonts w:ascii="Tahoma" w:hAnsi="Tahoma" w:cs="Tahoma"/>
          <w:b/>
          <w:bCs/>
          <w:color w:val="000000"/>
          <w:sz w:val="24"/>
          <w:szCs w:val="24"/>
          <w:lang w:eastAsia="en-IN"/>
        </w:rPr>
        <w:t>Ms. Aravella Zachari</w:t>
      </w:r>
      <w:r w:rsidR="00730C7D" w:rsidRPr="00243188">
        <w:rPr>
          <w:rFonts w:ascii="Tahoma" w:hAnsi="Tahoma" w:cs="Tahoma"/>
          <w:b/>
          <w:bCs/>
          <w:color w:val="000000"/>
          <w:sz w:val="24"/>
          <w:szCs w:val="24"/>
          <w:lang w:eastAsia="en-IN"/>
        </w:rPr>
        <w:t>o</w:t>
      </w:r>
      <w:r w:rsidR="000E11A9" w:rsidRPr="00243188">
        <w:rPr>
          <w:rFonts w:ascii="Tahoma" w:hAnsi="Tahoma" w:cs="Tahoma"/>
          <w:b/>
          <w:bCs/>
          <w:color w:val="000000"/>
          <w:sz w:val="24"/>
          <w:szCs w:val="24"/>
          <w:lang w:eastAsia="en-IN"/>
        </w:rPr>
        <w:t>u</w:t>
      </w:r>
      <w:r w:rsidRPr="00243188">
        <w:rPr>
          <w:rFonts w:ascii="Tahoma" w:hAnsi="Tahoma" w:cs="Tahoma"/>
          <w:b/>
          <w:bCs/>
          <w:color w:val="000000"/>
          <w:sz w:val="24"/>
          <w:szCs w:val="24"/>
          <w:lang w:eastAsia="en-IN"/>
        </w:rPr>
        <w:t xml:space="preserve">, Ministry of Education - Cyprus </w:t>
      </w:r>
    </w:p>
    <w:p w:rsidR="001A2372" w:rsidRPr="00243188" w:rsidRDefault="001A2372" w:rsidP="006661FD">
      <w:pPr>
        <w:pStyle w:val="ListParagraph"/>
        <w:numPr>
          <w:ilvl w:val="0"/>
          <w:numId w:val="5"/>
        </w:numPr>
        <w:spacing w:line="276" w:lineRule="auto"/>
        <w:jc w:val="both"/>
        <w:rPr>
          <w:rFonts w:ascii="Tahoma" w:hAnsi="Tahoma" w:cs="Tahoma"/>
          <w:b/>
          <w:bCs/>
          <w:color w:val="000000"/>
          <w:sz w:val="24"/>
          <w:szCs w:val="24"/>
          <w:lang w:eastAsia="en-IN"/>
        </w:rPr>
      </w:pPr>
      <w:r w:rsidRPr="00243188">
        <w:rPr>
          <w:rFonts w:ascii="Tahoma" w:hAnsi="Tahoma" w:cs="Tahoma"/>
          <w:b/>
          <w:bCs/>
          <w:color w:val="000000"/>
          <w:sz w:val="24"/>
          <w:szCs w:val="24"/>
          <w:lang w:eastAsia="en-IN"/>
        </w:rPr>
        <w:t xml:space="preserve">Dr. Mahmoud Fathallah, LAS </w:t>
      </w:r>
    </w:p>
    <w:p w:rsidR="00B24F5D" w:rsidRPr="00243188" w:rsidRDefault="00336BAC" w:rsidP="00AA11E7">
      <w:pPr>
        <w:pStyle w:val="ListParagraph"/>
        <w:numPr>
          <w:ilvl w:val="0"/>
          <w:numId w:val="5"/>
        </w:numPr>
        <w:spacing w:line="276" w:lineRule="auto"/>
        <w:jc w:val="both"/>
        <w:rPr>
          <w:rFonts w:ascii="Tahoma" w:hAnsi="Tahoma" w:cs="Tahoma"/>
          <w:b/>
          <w:bCs/>
          <w:color w:val="000000"/>
          <w:sz w:val="24"/>
          <w:szCs w:val="24"/>
          <w:lang w:val="en-US" w:eastAsia="en-IN"/>
        </w:rPr>
      </w:pPr>
      <w:r w:rsidRPr="00243188">
        <w:rPr>
          <w:rFonts w:ascii="Tahoma" w:hAnsi="Tahoma" w:cs="Tahoma"/>
          <w:b/>
          <w:bCs/>
          <w:color w:val="000000"/>
          <w:sz w:val="24"/>
          <w:szCs w:val="24"/>
          <w:lang w:eastAsia="en-IN"/>
        </w:rPr>
        <w:t xml:space="preserve">Prof. </w:t>
      </w:r>
      <w:r w:rsidR="00CC6B6C" w:rsidRPr="00243188">
        <w:rPr>
          <w:rFonts w:ascii="Tahoma" w:hAnsi="Tahoma" w:cs="Tahoma"/>
          <w:b/>
          <w:bCs/>
          <w:color w:val="000000"/>
          <w:sz w:val="24"/>
          <w:szCs w:val="24"/>
          <w:lang w:eastAsia="en-IN"/>
        </w:rPr>
        <w:t>Michael Scoullos (MIO-ECSDE) &amp; U</w:t>
      </w:r>
      <w:r w:rsidRPr="00243188">
        <w:rPr>
          <w:rFonts w:ascii="Tahoma" w:hAnsi="Tahoma" w:cs="Tahoma"/>
          <w:b/>
          <w:bCs/>
          <w:color w:val="000000"/>
          <w:sz w:val="24"/>
          <w:szCs w:val="24"/>
          <w:lang w:eastAsia="en-IN"/>
        </w:rPr>
        <w:t>niversity of Athens</w:t>
      </w:r>
    </w:p>
    <w:p w:rsidR="001A2372" w:rsidRPr="00243188" w:rsidRDefault="00B24F5D" w:rsidP="002A5857">
      <w:pPr>
        <w:pStyle w:val="ListParagraph"/>
        <w:numPr>
          <w:ilvl w:val="0"/>
          <w:numId w:val="5"/>
        </w:numPr>
        <w:spacing w:line="276" w:lineRule="auto"/>
        <w:jc w:val="both"/>
        <w:rPr>
          <w:rFonts w:ascii="Tahoma" w:hAnsi="Tahoma" w:cs="Tahoma"/>
          <w:b/>
          <w:bCs/>
          <w:color w:val="000000"/>
          <w:sz w:val="24"/>
          <w:szCs w:val="24"/>
          <w:lang w:val="fr-FR" w:eastAsia="en-IN"/>
        </w:rPr>
      </w:pPr>
      <w:r w:rsidRPr="00243188">
        <w:rPr>
          <w:rFonts w:ascii="Tahoma" w:hAnsi="Tahoma" w:cs="Tahoma"/>
          <w:b/>
          <w:bCs/>
          <w:color w:val="000000"/>
          <w:sz w:val="24"/>
          <w:szCs w:val="24"/>
          <w:lang w:val="fr-FR" w:eastAsia="en-IN"/>
        </w:rPr>
        <w:t xml:space="preserve">Prof. Mohamed Ftouhi, Université Mohammed V de Rabat </w:t>
      </w:r>
    </w:p>
    <w:p w:rsidR="00B24F5D" w:rsidRPr="00243188" w:rsidRDefault="00981BDD" w:rsidP="00A44A8E">
      <w:pPr>
        <w:pStyle w:val="ListParagraph"/>
        <w:numPr>
          <w:ilvl w:val="0"/>
          <w:numId w:val="5"/>
        </w:numPr>
        <w:spacing w:line="276" w:lineRule="auto"/>
        <w:jc w:val="both"/>
        <w:rPr>
          <w:rFonts w:ascii="Tahoma" w:hAnsi="Tahoma" w:cs="Tahoma"/>
          <w:b/>
          <w:bCs/>
          <w:color w:val="000000"/>
          <w:sz w:val="24"/>
          <w:szCs w:val="24"/>
          <w:lang w:eastAsia="en-IN"/>
        </w:rPr>
      </w:pPr>
      <w:r w:rsidRPr="00243188">
        <w:rPr>
          <w:rFonts w:ascii="Tahoma" w:hAnsi="Tahoma" w:cs="Tahoma"/>
          <w:b/>
          <w:bCs/>
          <w:color w:val="000000"/>
          <w:sz w:val="24"/>
          <w:szCs w:val="24"/>
          <w:lang w:eastAsia="en-IN"/>
        </w:rPr>
        <w:t>Egyptian Sustainable Development Forum (ESDF)</w:t>
      </w:r>
    </w:p>
    <w:p w:rsidR="00D82CDE" w:rsidRPr="00243188" w:rsidRDefault="00D82CDE" w:rsidP="00A44A8E">
      <w:pPr>
        <w:pStyle w:val="ListParagraph"/>
        <w:numPr>
          <w:ilvl w:val="0"/>
          <w:numId w:val="5"/>
        </w:numPr>
        <w:spacing w:line="276" w:lineRule="auto"/>
        <w:jc w:val="both"/>
        <w:rPr>
          <w:rFonts w:ascii="Tahoma" w:hAnsi="Tahoma" w:cs="Tahoma"/>
          <w:b/>
          <w:bCs/>
          <w:color w:val="000000"/>
          <w:sz w:val="24"/>
          <w:szCs w:val="24"/>
          <w:lang w:eastAsia="en-IN"/>
        </w:rPr>
      </w:pPr>
      <w:r w:rsidRPr="00243188">
        <w:rPr>
          <w:rFonts w:ascii="Tahoma" w:hAnsi="Tahoma" w:cs="Tahoma"/>
          <w:b/>
          <w:bCs/>
          <w:color w:val="000000"/>
          <w:sz w:val="24"/>
          <w:szCs w:val="24"/>
          <w:lang w:eastAsia="en-IN"/>
        </w:rPr>
        <w:t>Professor (tbc), Virginia Tech University</w:t>
      </w:r>
      <w:r w:rsidR="00F52DBB" w:rsidRPr="00243188">
        <w:rPr>
          <w:rFonts w:ascii="Tahoma" w:hAnsi="Tahoma" w:cs="Tahoma"/>
          <w:b/>
          <w:bCs/>
          <w:color w:val="000000"/>
          <w:sz w:val="24"/>
          <w:szCs w:val="24"/>
          <w:lang w:eastAsia="en-IN"/>
        </w:rPr>
        <w:t xml:space="preserve"> </w:t>
      </w:r>
    </w:p>
    <w:p w:rsidR="006F23A8" w:rsidRPr="00952337" w:rsidRDefault="006F23A8" w:rsidP="006F23A8">
      <w:pPr>
        <w:pStyle w:val="NoSpacing"/>
        <w:spacing w:line="276" w:lineRule="auto"/>
        <w:ind w:left="720"/>
        <w:jc w:val="both"/>
        <w:rPr>
          <w:rFonts w:ascii="Tahoma" w:hAnsi="Tahoma" w:cs="Tahoma"/>
          <w:color w:val="000000"/>
          <w:sz w:val="24"/>
          <w:szCs w:val="24"/>
          <w:lang w:val="en-IN" w:eastAsia="en-IN"/>
        </w:rPr>
      </w:pPr>
    </w:p>
    <w:p w:rsidR="00336BAC" w:rsidRPr="00952337" w:rsidRDefault="00336BAC" w:rsidP="00952337">
      <w:pPr>
        <w:pStyle w:val="NoSpacing"/>
        <w:spacing w:line="276" w:lineRule="auto"/>
        <w:jc w:val="both"/>
        <w:rPr>
          <w:rFonts w:ascii="Tahoma" w:hAnsi="Tahoma" w:cs="Tahoma"/>
          <w:color w:val="000000"/>
          <w:sz w:val="24"/>
          <w:szCs w:val="24"/>
          <w:lang w:val="en-IN" w:eastAsia="en-IN"/>
        </w:rPr>
      </w:pPr>
      <w:r w:rsidRPr="00952337">
        <w:rPr>
          <w:rFonts w:ascii="Tahoma" w:hAnsi="Tahoma" w:cs="Tahoma"/>
          <w:color w:val="000000"/>
          <w:sz w:val="24"/>
          <w:szCs w:val="24"/>
          <w:lang w:val="en-IN" w:eastAsia="en-IN"/>
        </w:rPr>
        <w:t>Q&amp;A session (</w:t>
      </w:r>
      <w:r w:rsidR="00D6075C">
        <w:rPr>
          <w:rFonts w:ascii="Tahoma" w:hAnsi="Tahoma" w:cs="Tahoma"/>
          <w:color w:val="000000"/>
          <w:sz w:val="24"/>
          <w:szCs w:val="24"/>
          <w:lang w:val="en-IN" w:eastAsia="en-IN"/>
        </w:rPr>
        <w:t>15</w:t>
      </w:r>
      <w:r w:rsidRPr="00952337">
        <w:rPr>
          <w:rFonts w:ascii="Tahoma" w:hAnsi="Tahoma" w:cs="Tahoma"/>
          <w:color w:val="000000"/>
          <w:sz w:val="24"/>
          <w:szCs w:val="24"/>
          <w:lang w:val="en-IN" w:eastAsia="en-IN"/>
        </w:rPr>
        <w:t xml:space="preserve"> min)</w:t>
      </w:r>
    </w:p>
    <w:p w:rsidR="00336BAC" w:rsidRPr="00952337" w:rsidRDefault="00336BAC" w:rsidP="00952337">
      <w:pPr>
        <w:pStyle w:val="NoSpacing"/>
        <w:spacing w:line="276" w:lineRule="auto"/>
        <w:jc w:val="both"/>
        <w:rPr>
          <w:rFonts w:ascii="Tahoma" w:hAnsi="Tahoma" w:cs="Tahoma"/>
          <w:color w:val="000000"/>
          <w:sz w:val="24"/>
          <w:szCs w:val="24"/>
          <w:lang w:val="en-IN" w:eastAsia="en-IN"/>
        </w:rPr>
      </w:pPr>
      <w:r w:rsidRPr="00952337">
        <w:rPr>
          <w:rFonts w:ascii="Tahoma" w:hAnsi="Tahoma" w:cs="Tahoma"/>
          <w:color w:val="000000"/>
          <w:sz w:val="24"/>
          <w:szCs w:val="24"/>
          <w:lang w:val="en-IN" w:eastAsia="en-IN"/>
        </w:rPr>
        <w:t>Closing remarks (</w:t>
      </w:r>
      <w:r w:rsidR="00D6075C">
        <w:rPr>
          <w:rFonts w:ascii="Tahoma" w:hAnsi="Tahoma" w:cs="Tahoma"/>
          <w:color w:val="000000"/>
          <w:sz w:val="24"/>
          <w:szCs w:val="24"/>
          <w:lang w:val="en-IN" w:eastAsia="en-IN"/>
        </w:rPr>
        <w:t>5</w:t>
      </w:r>
      <w:r w:rsidRPr="00952337">
        <w:rPr>
          <w:rFonts w:ascii="Tahoma" w:hAnsi="Tahoma" w:cs="Tahoma"/>
          <w:color w:val="000000"/>
          <w:sz w:val="24"/>
          <w:szCs w:val="24"/>
          <w:lang w:val="en-IN" w:eastAsia="en-IN"/>
        </w:rPr>
        <w:t xml:space="preserve"> min) </w:t>
      </w:r>
    </w:p>
    <w:p w:rsidR="00336BAC" w:rsidRPr="00952337" w:rsidRDefault="00336BAC" w:rsidP="00952337">
      <w:pPr>
        <w:pStyle w:val="NoSpacing"/>
        <w:spacing w:line="276" w:lineRule="auto"/>
        <w:jc w:val="both"/>
        <w:rPr>
          <w:rFonts w:ascii="Tahoma" w:eastAsia="Times New Roman" w:hAnsi="Tahoma" w:cs="Tahoma"/>
          <w:color w:val="000000"/>
          <w:sz w:val="24"/>
          <w:szCs w:val="24"/>
          <w:lang w:eastAsia="en-IN"/>
        </w:rPr>
      </w:pPr>
    </w:p>
    <w:sectPr w:rsidR="00336BAC" w:rsidRPr="0095233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96C" w:rsidRDefault="0019796C" w:rsidP="00981BDD">
      <w:pPr>
        <w:spacing w:after="0" w:line="240" w:lineRule="auto"/>
      </w:pPr>
      <w:r>
        <w:separator/>
      </w:r>
    </w:p>
  </w:endnote>
  <w:endnote w:type="continuationSeparator" w:id="0">
    <w:p w:rsidR="0019796C" w:rsidRDefault="0019796C" w:rsidP="0098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891267"/>
      <w:docPartObj>
        <w:docPartGallery w:val="Page Numbers (Bottom of Page)"/>
        <w:docPartUnique/>
      </w:docPartObj>
    </w:sdtPr>
    <w:sdtEndPr>
      <w:rPr>
        <w:noProof/>
      </w:rPr>
    </w:sdtEndPr>
    <w:sdtContent>
      <w:p w:rsidR="00981BDD" w:rsidRDefault="00981B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1BDD" w:rsidRDefault="00981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96C" w:rsidRDefault="0019796C" w:rsidP="00981BDD">
      <w:pPr>
        <w:spacing w:after="0" w:line="240" w:lineRule="auto"/>
      </w:pPr>
      <w:r>
        <w:separator/>
      </w:r>
    </w:p>
  </w:footnote>
  <w:footnote w:type="continuationSeparator" w:id="0">
    <w:p w:rsidR="0019796C" w:rsidRDefault="0019796C" w:rsidP="0098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45FB"/>
    <w:multiLevelType w:val="hybridMultilevel"/>
    <w:tmpl w:val="D5DA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E2FAD"/>
    <w:multiLevelType w:val="hybridMultilevel"/>
    <w:tmpl w:val="8990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53915"/>
    <w:multiLevelType w:val="hybridMultilevel"/>
    <w:tmpl w:val="476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A1B76"/>
    <w:multiLevelType w:val="hybridMultilevel"/>
    <w:tmpl w:val="88B4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83395"/>
    <w:multiLevelType w:val="multilevel"/>
    <w:tmpl w:val="405091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D90426"/>
    <w:multiLevelType w:val="hybridMultilevel"/>
    <w:tmpl w:val="1D661628"/>
    <w:lvl w:ilvl="0" w:tplc="24C6260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16BBA"/>
    <w:multiLevelType w:val="hybridMultilevel"/>
    <w:tmpl w:val="ECE6D1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94333084">
    <w:abstractNumId w:val="4"/>
  </w:num>
  <w:num w:numId="2" w16cid:durableId="893470603">
    <w:abstractNumId w:val="0"/>
  </w:num>
  <w:num w:numId="3" w16cid:durableId="1109471371">
    <w:abstractNumId w:val="5"/>
  </w:num>
  <w:num w:numId="4" w16cid:durableId="362049611">
    <w:abstractNumId w:val="1"/>
  </w:num>
  <w:num w:numId="5" w16cid:durableId="1695108212">
    <w:abstractNumId w:val="3"/>
  </w:num>
  <w:num w:numId="6" w16cid:durableId="1623464793">
    <w:abstractNumId w:val="2"/>
  </w:num>
  <w:num w:numId="7" w16cid:durableId="1525632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1A"/>
    <w:rsid w:val="00062B0C"/>
    <w:rsid w:val="000663F5"/>
    <w:rsid w:val="000C6F94"/>
    <w:rsid w:val="000E11A9"/>
    <w:rsid w:val="0019796C"/>
    <w:rsid w:val="001A2372"/>
    <w:rsid w:val="001C084F"/>
    <w:rsid w:val="001E133E"/>
    <w:rsid w:val="0022411A"/>
    <w:rsid w:val="00243188"/>
    <w:rsid w:val="00243C09"/>
    <w:rsid w:val="00307B6C"/>
    <w:rsid w:val="00336BAC"/>
    <w:rsid w:val="003728CB"/>
    <w:rsid w:val="00372D4F"/>
    <w:rsid w:val="003745D6"/>
    <w:rsid w:val="003D77A6"/>
    <w:rsid w:val="00410DB6"/>
    <w:rsid w:val="0049514E"/>
    <w:rsid w:val="004D0C23"/>
    <w:rsid w:val="00510E9E"/>
    <w:rsid w:val="0053765C"/>
    <w:rsid w:val="005E6778"/>
    <w:rsid w:val="006E6523"/>
    <w:rsid w:val="006F23A8"/>
    <w:rsid w:val="0072080C"/>
    <w:rsid w:val="00724833"/>
    <w:rsid w:val="00730C7D"/>
    <w:rsid w:val="00735290"/>
    <w:rsid w:val="007E33CC"/>
    <w:rsid w:val="00844416"/>
    <w:rsid w:val="008A6DF1"/>
    <w:rsid w:val="008D36B3"/>
    <w:rsid w:val="00943162"/>
    <w:rsid w:val="00952337"/>
    <w:rsid w:val="00981BDD"/>
    <w:rsid w:val="009921D9"/>
    <w:rsid w:val="009E7E21"/>
    <w:rsid w:val="00A20ED0"/>
    <w:rsid w:val="00AA023B"/>
    <w:rsid w:val="00B24F5D"/>
    <w:rsid w:val="00BD203A"/>
    <w:rsid w:val="00BF2B14"/>
    <w:rsid w:val="00C17B50"/>
    <w:rsid w:val="00C273C5"/>
    <w:rsid w:val="00C35B5E"/>
    <w:rsid w:val="00C44FEC"/>
    <w:rsid w:val="00C55DE8"/>
    <w:rsid w:val="00C92E7D"/>
    <w:rsid w:val="00CB2DD4"/>
    <w:rsid w:val="00CC6B6C"/>
    <w:rsid w:val="00D11A0F"/>
    <w:rsid w:val="00D402DD"/>
    <w:rsid w:val="00D6075C"/>
    <w:rsid w:val="00D65BDF"/>
    <w:rsid w:val="00D82CDE"/>
    <w:rsid w:val="00DA0D1A"/>
    <w:rsid w:val="00DF786F"/>
    <w:rsid w:val="00F27121"/>
    <w:rsid w:val="00F52DBB"/>
    <w:rsid w:val="00F609CF"/>
    <w:rsid w:val="00F6747C"/>
    <w:rsid w:val="00FF67C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D9BE"/>
  <w15:chartTrackingRefBased/>
  <w15:docId w15:val="{CF29F429-9FAC-44D8-9B4C-39414107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ED0"/>
    <w:pPr>
      <w:spacing w:after="0" w:line="240" w:lineRule="auto"/>
    </w:pPr>
    <w:rPr>
      <w:lang w:val="en-US"/>
    </w:rPr>
  </w:style>
  <w:style w:type="character" w:styleId="Strong">
    <w:name w:val="Strong"/>
    <w:basedOn w:val="DefaultParagraphFont"/>
    <w:uiPriority w:val="22"/>
    <w:qFormat/>
    <w:rsid w:val="00A20ED0"/>
    <w:rPr>
      <w:b/>
      <w:bCs/>
    </w:rPr>
  </w:style>
  <w:style w:type="paragraph" w:customStyle="1" w:styleId="yiv5406084312msonormal">
    <w:name w:val="yiv5406084312msonormal"/>
    <w:basedOn w:val="Normal"/>
    <w:rsid w:val="00336B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5406084312msolistparagraph">
    <w:name w:val="yiv5406084312msolistparagraph"/>
    <w:basedOn w:val="Normal"/>
    <w:rsid w:val="00336BA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52337"/>
    <w:pPr>
      <w:ind w:left="720"/>
      <w:contextualSpacing/>
    </w:pPr>
  </w:style>
  <w:style w:type="paragraph" w:styleId="NormalWeb">
    <w:name w:val="Normal (Web)"/>
    <w:basedOn w:val="Normal"/>
    <w:uiPriority w:val="99"/>
    <w:unhideWhenUsed/>
    <w:rsid w:val="00DA0D1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Header">
    <w:name w:val="header"/>
    <w:basedOn w:val="Normal"/>
    <w:link w:val="HeaderChar"/>
    <w:uiPriority w:val="99"/>
    <w:unhideWhenUsed/>
    <w:rsid w:val="00981B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1BDD"/>
  </w:style>
  <w:style w:type="paragraph" w:styleId="Footer">
    <w:name w:val="footer"/>
    <w:basedOn w:val="Normal"/>
    <w:link w:val="FooterChar"/>
    <w:uiPriority w:val="99"/>
    <w:unhideWhenUsed/>
    <w:rsid w:val="00981B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1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86479">
      <w:bodyDiv w:val="1"/>
      <w:marLeft w:val="0"/>
      <w:marRight w:val="0"/>
      <w:marTop w:val="0"/>
      <w:marBottom w:val="0"/>
      <w:divBdr>
        <w:top w:val="none" w:sz="0" w:space="0" w:color="auto"/>
        <w:left w:val="none" w:sz="0" w:space="0" w:color="auto"/>
        <w:bottom w:val="none" w:sz="0" w:space="0" w:color="auto"/>
        <w:right w:val="none" w:sz="0" w:space="0" w:color="auto"/>
      </w:divBdr>
    </w:div>
    <w:div w:id="431585860">
      <w:bodyDiv w:val="1"/>
      <w:marLeft w:val="0"/>
      <w:marRight w:val="0"/>
      <w:marTop w:val="0"/>
      <w:marBottom w:val="0"/>
      <w:divBdr>
        <w:top w:val="none" w:sz="0" w:space="0" w:color="auto"/>
        <w:left w:val="none" w:sz="0" w:space="0" w:color="auto"/>
        <w:bottom w:val="none" w:sz="0" w:space="0" w:color="auto"/>
        <w:right w:val="none" w:sz="0" w:space="0" w:color="auto"/>
      </w:divBdr>
    </w:div>
    <w:div w:id="672955982">
      <w:bodyDiv w:val="1"/>
      <w:marLeft w:val="0"/>
      <w:marRight w:val="0"/>
      <w:marTop w:val="0"/>
      <w:marBottom w:val="0"/>
      <w:divBdr>
        <w:top w:val="none" w:sz="0" w:space="0" w:color="auto"/>
        <w:left w:val="none" w:sz="0" w:space="0" w:color="auto"/>
        <w:bottom w:val="none" w:sz="0" w:space="0" w:color="auto"/>
        <w:right w:val="none" w:sz="0" w:space="0" w:color="auto"/>
      </w:divBdr>
    </w:div>
    <w:div w:id="909579560">
      <w:bodyDiv w:val="1"/>
      <w:marLeft w:val="0"/>
      <w:marRight w:val="0"/>
      <w:marTop w:val="0"/>
      <w:marBottom w:val="0"/>
      <w:divBdr>
        <w:top w:val="none" w:sz="0" w:space="0" w:color="auto"/>
        <w:left w:val="none" w:sz="0" w:space="0" w:color="auto"/>
        <w:bottom w:val="none" w:sz="0" w:space="0" w:color="auto"/>
        <w:right w:val="none" w:sz="0" w:space="0" w:color="auto"/>
      </w:divBdr>
    </w:div>
    <w:div w:id="915476104">
      <w:bodyDiv w:val="1"/>
      <w:marLeft w:val="0"/>
      <w:marRight w:val="0"/>
      <w:marTop w:val="0"/>
      <w:marBottom w:val="0"/>
      <w:divBdr>
        <w:top w:val="none" w:sz="0" w:space="0" w:color="auto"/>
        <w:left w:val="none" w:sz="0" w:space="0" w:color="auto"/>
        <w:bottom w:val="none" w:sz="0" w:space="0" w:color="auto"/>
        <w:right w:val="none" w:sz="0" w:space="0" w:color="auto"/>
      </w:divBdr>
    </w:div>
    <w:div w:id="1227760600">
      <w:bodyDiv w:val="1"/>
      <w:marLeft w:val="0"/>
      <w:marRight w:val="0"/>
      <w:marTop w:val="0"/>
      <w:marBottom w:val="0"/>
      <w:divBdr>
        <w:top w:val="none" w:sz="0" w:space="0" w:color="auto"/>
        <w:left w:val="none" w:sz="0" w:space="0" w:color="auto"/>
        <w:bottom w:val="none" w:sz="0" w:space="0" w:color="auto"/>
        <w:right w:val="none" w:sz="0" w:space="0" w:color="auto"/>
      </w:divBdr>
    </w:div>
    <w:div w:id="14211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Rego</dc:creator>
  <cp:keywords/>
  <dc:description/>
  <cp:lastModifiedBy>Ghada Ahmadein</cp:lastModifiedBy>
  <cp:revision>22</cp:revision>
  <dcterms:created xsi:type="dcterms:W3CDTF">2022-10-01T12:37:00Z</dcterms:created>
  <dcterms:modified xsi:type="dcterms:W3CDTF">2022-11-01T13:14:00Z</dcterms:modified>
</cp:coreProperties>
</file>