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7A" w:rsidRDefault="0079067A">
      <w:pPr>
        <w:rPr>
          <w:rFonts w:ascii="Calibri" w:hAnsi="Calibri"/>
          <w:lang w:val="en-GB"/>
        </w:rPr>
      </w:pPr>
      <w:r>
        <w:rPr>
          <w:noProof/>
          <w:lang w:val="en-GB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" o:spid="_x0000_s1026" type="#_x0000_t75" style="position:absolute;margin-left:-56.7pt;margin-top:-85.65pt;width:595.2pt;height:96.9pt;z-index:251658240;visibility:visible;mso-wrap-distance-left:0;mso-wrap-distance-right:0" filled="t">
            <v:imagedata r:id="rId5" o:title=""/>
            <w10:wrap type="square" side="largest"/>
          </v:shape>
        </w:pict>
      </w:r>
    </w:p>
    <w:p w:rsidR="0079067A" w:rsidRPr="00C665E2" w:rsidRDefault="0079067A" w:rsidP="000E44CC">
      <w:pPr>
        <w:rPr>
          <w:sz w:val="36"/>
          <w:szCs w:val="36"/>
          <w:lang w:val="en-US"/>
        </w:rPr>
      </w:pPr>
    </w:p>
    <w:p w:rsidR="0079067A" w:rsidRDefault="0079067A" w:rsidP="007D2B9C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***UNICEF Young Spokespersons ***</w:t>
      </w:r>
    </w:p>
    <w:p w:rsidR="0079067A" w:rsidRDefault="0079067A" w:rsidP="003D7C4C">
      <w:pPr>
        <w:rPr>
          <w:rFonts w:ascii="Tahoma" w:hAnsi="Tahoma" w:cs="Tahoma"/>
          <w:sz w:val="32"/>
          <w:szCs w:val="32"/>
        </w:rPr>
      </w:pPr>
    </w:p>
    <w:p w:rsidR="0079067A" w:rsidRPr="00B83625" w:rsidRDefault="0079067A" w:rsidP="003D6912">
      <w:pPr>
        <w:pStyle w:val="NormalWeb"/>
        <w:rPr>
          <w:rFonts w:ascii="Arial" w:hAnsi="Arial" w:cs="Arial"/>
          <w:b/>
          <w:bCs/>
        </w:rPr>
      </w:pPr>
    </w:p>
    <w:p w:rsidR="0079067A" w:rsidRPr="00B83625" w:rsidRDefault="0079067A" w:rsidP="00B83625">
      <w:pPr>
        <w:pStyle w:val="NormalWeb"/>
        <w:rPr>
          <w:rFonts w:ascii="Arial" w:hAnsi="Arial" w:cs="Arial"/>
          <w:b/>
          <w:bCs/>
        </w:rPr>
      </w:pPr>
      <w:r w:rsidRPr="00B83625">
        <w:rPr>
          <w:rStyle w:val="Strong"/>
          <w:rFonts w:ascii="Arial" w:hAnsi="Arial" w:cs="Arial"/>
        </w:rPr>
        <w:t xml:space="preserve">Bangladesh: </w:t>
      </w:r>
      <w:r w:rsidRPr="00B83625">
        <w:rPr>
          <w:rFonts w:ascii="Arial" w:hAnsi="Arial" w:cs="Arial"/>
          <w:b/>
          <w:bCs/>
        </w:rPr>
        <w:t>Torqul</w:t>
      </w:r>
      <w:r w:rsidRPr="00B83625">
        <w:rPr>
          <w:rStyle w:val="Strong"/>
          <w:rFonts w:ascii="Arial" w:hAnsi="Arial" w:cs="Arial"/>
        </w:rPr>
        <w:t xml:space="preserve"> Momen, 16</w:t>
      </w:r>
    </w:p>
    <w:p w:rsidR="0079067A" w:rsidRPr="009C76C5" w:rsidRDefault="0079067A" w:rsidP="00B83625">
      <w:pPr>
        <w:pStyle w:val="NormalWeb"/>
        <w:rPr>
          <w:rFonts w:ascii="Arial" w:hAnsi="Arial" w:cs="Arial"/>
        </w:rPr>
      </w:pPr>
      <w:r w:rsidRPr="009C76C5">
        <w:rPr>
          <w:rFonts w:ascii="Arial" w:hAnsi="Arial" w:cs="Arial"/>
        </w:rPr>
        <w:t>Climate Ambassador</w:t>
      </w:r>
      <w:r w:rsidRPr="0047001A">
        <w:rPr>
          <w:rFonts w:ascii="Arial" w:hAnsi="Arial" w:cs="Arial"/>
        </w:rPr>
        <w:t xml:space="preserve"> </w:t>
      </w:r>
      <w:r w:rsidRPr="009C76C5">
        <w:rPr>
          <w:rFonts w:ascii="Arial" w:hAnsi="Arial" w:cs="Arial"/>
        </w:rPr>
        <w:t xml:space="preserve">Torqul, lives in southern coastal area of </w:t>
      </w:r>
      <w:smartTag w:uri="urn:schemas-microsoft-com:office:smarttags" w:element="place">
        <w:r w:rsidRPr="009C76C5">
          <w:rPr>
            <w:rFonts w:ascii="Arial" w:hAnsi="Arial" w:cs="Arial"/>
          </w:rPr>
          <w:t>Bangladesh</w:t>
        </w:r>
      </w:smartTag>
      <w:r w:rsidRPr="009C76C5">
        <w:rPr>
          <w:rFonts w:ascii="Arial" w:hAnsi="Arial" w:cs="Arial"/>
        </w:rPr>
        <w:t>, in the area of Bhula.  Tarikul is a young journalist, and organizes radio and television programmes that address environmental issues.</w:t>
      </w:r>
    </w:p>
    <w:p w:rsidR="0079067A" w:rsidRPr="009C76C5" w:rsidRDefault="0079067A" w:rsidP="00B83625">
      <w:pPr>
        <w:pStyle w:val="NormalWeb"/>
        <w:rPr>
          <w:rFonts w:ascii="Arial" w:hAnsi="Arial" w:cs="Arial"/>
        </w:rPr>
      </w:pPr>
      <w:r w:rsidRPr="009C76C5">
        <w:rPr>
          <w:rFonts w:ascii="Arial" w:hAnsi="Arial" w:cs="Arial"/>
        </w:rPr>
        <w:t>He says that his area is heavily affected by climate change. Sea levels are rising at an alarming rate, and food shortages are common.  “Our livelihood is affected, and our [lives] are at stake.”  He says that the world’s leaders should address climate change now to protect the world’s children.</w:t>
      </w:r>
    </w:p>
    <w:p w:rsidR="0079067A" w:rsidRDefault="0079067A" w:rsidP="00B83625">
      <w:pPr>
        <w:rPr>
          <w:rFonts w:ascii="Arial" w:hAnsi="Arial" w:cs="Arial"/>
        </w:rPr>
      </w:pPr>
      <w:r>
        <w:rPr>
          <w:rFonts w:ascii="Arial" w:hAnsi="Arial" w:cs="Arial"/>
        </w:rPr>
        <w:t>Torqul</w:t>
      </w:r>
      <w:r w:rsidRPr="009C76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attended</w:t>
      </w:r>
      <w:r w:rsidRPr="009C76C5">
        <w:rPr>
          <w:rFonts w:ascii="Arial" w:hAnsi="Arial" w:cs="Arial"/>
        </w:rPr>
        <w:t xml:space="preserve"> the Children’s Climate Forum, a seven-day event that ended </w:t>
      </w:r>
      <w:r>
        <w:rPr>
          <w:rFonts w:ascii="Arial" w:hAnsi="Arial" w:cs="Arial"/>
        </w:rPr>
        <w:t>4 December 2009</w:t>
      </w:r>
      <w:r w:rsidRPr="009C76C5">
        <w:rPr>
          <w:rFonts w:ascii="Arial" w:hAnsi="Arial" w:cs="Arial"/>
        </w:rPr>
        <w:t xml:space="preserve"> when all of the 164 participants, aged 14 to 17,  from 44 countries </w:t>
      </w:r>
      <w:r>
        <w:rPr>
          <w:rFonts w:ascii="Arial" w:hAnsi="Arial" w:cs="Arial"/>
        </w:rPr>
        <w:t xml:space="preserve">were named Climate Ambassadors.  This designation </w:t>
      </w:r>
      <w:r w:rsidRPr="009C76C5">
        <w:rPr>
          <w:rFonts w:ascii="Arial" w:hAnsi="Arial" w:cs="Arial"/>
        </w:rPr>
        <w:t>formalized the commitments embodied in</w:t>
      </w:r>
      <w:r>
        <w:rPr>
          <w:rFonts w:ascii="Arial" w:hAnsi="Arial" w:cs="Arial"/>
        </w:rPr>
        <w:t xml:space="preserve"> the young people’s</w:t>
      </w:r>
      <w:r w:rsidRPr="009C76C5">
        <w:rPr>
          <w:rFonts w:ascii="Arial" w:hAnsi="Arial" w:cs="Arial"/>
        </w:rPr>
        <w:t xml:space="preserve"> outcome do</w:t>
      </w:r>
      <w:r>
        <w:rPr>
          <w:rFonts w:ascii="Arial" w:hAnsi="Arial" w:cs="Arial"/>
        </w:rPr>
        <w:t xml:space="preserve">cument, the Climate Declaration.   </w:t>
      </w:r>
      <w:r w:rsidRPr="009C76C5">
        <w:rPr>
          <w:rFonts w:ascii="Arial" w:hAnsi="Arial" w:cs="Arial"/>
        </w:rPr>
        <w:t xml:space="preserve"> including to commit to personal life style changes for the “common good”; to educate themselves and their communities to mitigate the changing climate; to engage with all generations and governments to combat climate change. </w:t>
      </w:r>
    </w:p>
    <w:p w:rsidR="0079067A" w:rsidRDefault="0079067A" w:rsidP="00B83625">
      <w:pPr>
        <w:rPr>
          <w:rFonts w:ascii="Arial" w:hAnsi="Arial" w:cs="Arial"/>
        </w:rPr>
      </w:pPr>
    </w:p>
    <w:p w:rsidR="0079067A" w:rsidRPr="009C76C5" w:rsidRDefault="0079067A" w:rsidP="00B83625">
      <w:pPr>
        <w:rPr>
          <w:rFonts w:ascii="Arial" w:hAnsi="Arial" w:cs="Arial"/>
        </w:rPr>
      </w:pPr>
      <w:r w:rsidRPr="009C76C5">
        <w:rPr>
          <w:rFonts w:ascii="Arial" w:hAnsi="Arial" w:cs="Arial"/>
        </w:rPr>
        <w:t xml:space="preserve">Their commitment is for one year. </w:t>
      </w:r>
    </w:p>
    <w:p w:rsidR="0079067A" w:rsidRPr="009C76C5" w:rsidRDefault="0079067A" w:rsidP="00B83625">
      <w:pPr>
        <w:rPr>
          <w:rFonts w:ascii="Arial" w:hAnsi="Arial" w:cs="Arial"/>
        </w:rPr>
      </w:pPr>
    </w:p>
    <w:p w:rsidR="0079067A" w:rsidRPr="009C76C5" w:rsidRDefault="0079067A" w:rsidP="00B83625">
      <w:pPr>
        <w:rPr>
          <w:rFonts w:ascii="Arial" w:hAnsi="Arial" w:cs="Arial"/>
        </w:rPr>
      </w:pPr>
      <w:r w:rsidRPr="009C76C5">
        <w:rPr>
          <w:rFonts w:ascii="Arial" w:hAnsi="Arial" w:cs="Arial"/>
        </w:rPr>
        <w:t xml:space="preserve">To learn more about the network they have formed, the full Declaration and the extensive reporting that youth journalists carried out during the Forum can be viewed at: </w:t>
      </w:r>
      <w:hyperlink r:id="rId6" w:history="1">
        <w:r w:rsidRPr="009C76C5">
          <w:rPr>
            <w:rStyle w:val="Hyperlink"/>
            <w:rFonts w:ascii="Arial" w:hAnsi="Arial" w:cs="Arial"/>
          </w:rPr>
          <w:t>www.uniteforclimate.org</w:t>
        </w:r>
      </w:hyperlink>
    </w:p>
    <w:p w:rsidR="0079067A" w:rsidRDefault="0079067A" w:rsidP="003D7C4C">
      <w:pPr>
        <w:ind w:left="720" w:hanging="720"/>
        <w:rPr>
          <w:rFonts w:ascii="Arial" w:hAnsi="Arial" w:cs="Arial"/>
        </w:rPr>
      </w:pPr>
    </w:p>
    <w:p w:rsidR="0079067A" w:rsidRPr="00AC5E36" w:rsidRDefault="0079067A" w:rsidP="003D7C4C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:rsidR="0079067A" w:rsidRPr="003D7C4C" w:rsidRDefault="0079067A" w:rsidP="00634FAD">
      <w:pPr>
        <w:rPr>
          <w:rFonts w:ascii="Arial" w:hAnsi="Arial" w:cs="Arial"/>
        </w:rPr>
      </w:pPr>
      <w:r>
        <w:t xml:space="preserve"> </w:t>
      </w:r>
    </w:p>
    <w:p w:rsidR="0079067A" w:rsidRPr="00CB64C7" w:rsidRDefault="0079067A" w:rsidP="00CB64C7">
      <w:pPr>
        <w:jc w:val="center"/>
        <w:rPr>
          <w:rFonts w:ascii="Calibri" w:hAnsi="Calibri" w:cs="Arial"/>
          <w:sz w:val="22"/>
          <w:szCs w:val="22"/>
        </w:rPr>
      </w:pPr>
    </w:p>
    <w:sectPr w:rsidR="0079067A" w:rsidRPr="00CB64C7" w:rsidSect="003D7C4C">
      <w:pgSz w:w="11906" w:h="16838"/>
      <w:pgMar w:top="1701" w:right="1134" w:bottom="125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13665345"/>
    <w:multiLevelType w:val="hybridMultilevel"/>
    <w:tmpl w:val="93CC9F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D2AAB"/>
    <w:multiLevelType w:val="hybridMultilevel"/>
    <w:tmpl w:val="BC2C8928"/>
    <w:lvl w:ilvl="0" w:tplc="90D028D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4">
    <w:nsid w:val="41423554"/>
    <w:multiLevelType w:val="hybridMultilevel"/>
    <w:tmpl w:val="154EA4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294C8B"/>
    <w:multiLevelType w:val="singleLevel"/>
    <w:tmpl w:val="5C906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effect w:val="none"/>
      </w:rPr>
    </w:lvl>
  </w:abstractNum>
  <w:abstractNum w:abstractNumId="6">
    <w:nsid w:val="5A6177AF"/>
    <w:multiLevelType w:val="hybridMultilevel"/>
    <w:tmpl w:val="C0B6AA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E61"/>
    <w:rsid w:val="0001592A"/>
    <w:rsid w:val="00052BBB"/>
    <w:rsid w:val="000929EF"/>
    <w:rsid w:val="000C4C18"/>
    <w:rsid w:val="000E44CC"/>
    <w:rsid w:val="001203FD"/>
    <w:rsid w:val="001538B3"/>
    <w:rsid w:val="001E17DA"/>
    <w:rsid w:val="001F6854"/>
    <w:rsid w:val="001F6EFC"/>
    <w:rsid w:val="00203CD5"/>
    <w:rsid w:val="0023646C"/>
    <w:rsid w:val="00251FF5"/>
    <w:rsid w:val="00293DEF"/>
    <w:rsid w:val="002A7201"/>
    <w:rsid w:val="002D5E44"/>
    <w:rsid w:val="003062B5"/>
    <w:rsid w:val="003562D4"/>
    <w:rsid w:val="003969B8"/>
    <w:rsid w:val="003B36ED"/>
    <w:rsid w:val="003B7E61"/>
    <w:rsid w:val="003C35C8"/>
    <w:rsid w:val="003D3A34"/>
    <w:rsid w:val="003D6912"/>
    <w:rsid w:val="003D7C4C"/>
    <w:rsid w:val="00412452"/>
    <w:rsid w:val="004306E2"/>
    <w:rsid w:val="00437633"/>
    <w:rsid w:val="004553E4"/>
    <w:rsid w:val="0047001A"/>
    <w:rsid w:val="004A22B0"/>
    <w:rsid w:val="004C5F81"/>
    <w:rsid w:val="004D65EF"/>
    <w:rsid w:val="004E18FE"/>
    <w:rsid w:val="004F537B"/>
    <w:rsid w:val="00515B0F"/>
    <w:rsid w:val="0052566E"/>
    <w:rsid w:val="00527D42"/>
    <w:rsid w:val="005407B3"/>
    <w:rsid w:val="00580986"/>
    <w:rsid w:val="00594C7B"/>
    <w:rsid w:val="00594E20"/>
    <w:rsid w:val="005D119A"/>
    <w:rsid w:val="005E0F06"/>
    <w:rsid w:val="005F149C"/>
    <w:rsid w:val="00627CFE"/>
    <w:rsid w:val="00634FAD"/>
    <w:rsid w:val="006638CD"/>
    <w:rsid w:val="00696CEB"/>
    <w:rsid w:val="006A2721"/>
    <w:rsid w:val="006B75C9"/>
    <w:rsid w:val="00711BAC"/>
    <w:rsid w:val="007176C7"/>
    <w:rsid w:val="0072658A"/>
    <w:rsid w:val="007525BD"/>
    <w:rsid w:val="007625DC"/>
    <w:rsid w:val="0079067A"/>
    <w:rsid w:val="007957DB"/>
    <w:rsid w:val="007B6975"/>
    <w:rsid w:val="007B6F74"/>
    <w:rsid w:val="007C3F90"/>
    <w:rsid w:val="007D2B9C"/>
    <w:rsid w:val="007F7CC7"/>
    <w:rsid w:val="00804340"/>
    <w:rsid w:val="0084353F"/>
    <w:rsid w:val="008662CC"/>
    <w:rsid w:val="008D2A05"/>
    <w:rsid w:val="00901B30"/>
    <w:rsid w:val="00922106"/>
    <w:rsid w:val="00925918"/>
    <w:rsid w:val="009307CA"/>
    <w:rsid w:val="00945B76"/>
    <w:rsid w:val="009871AE"/>
    <w:rsid w:val="009C76C5"/>
    <w:rsid w:val="009D09B6"/>
    <w:rsid w:val="009F0BCA"/>
    <w:rsid w:val="00A335A6"/>
    <w:rsid w:val="00A73831"/>
    <w:rsid w:val="00A9247A"/>
    <w:rsid w:val="00AC5E36"/>
    <w:rsid w:val="00AC5F12"/>
    <w:rsid w:val="00AF1319"/>
    <w:rsid w:val="00B02CEC"/>
    <w:rsid w:val="00B15206"/>
    <w:rsid w:val="00B15A1B"/>
    <w:rsid w:val="00B449EB"/>
    <w:rsid w:val="00B555D3"/>
    <w:rsid w:val="00B81AB8"/>
    <w:rsid w:val="00B83625"/>
    <w:rsid w:val="00BB20D1"/>
    <w:rsid w:val="00BC525D"/>
    <w:rsid w:val="00BD1DF1"/>
    <w:rsid w:val="00BE46E5"/>
    <w:rsid w:val="00C20BFC"/>
    <w:rsid w:val="00C35A59"/>
    <w:rsid w:val="00C458D8"/>
    <w:rsid w:val="00C62BE2"/>
    <w:rsid w:val="00C64B1F"/>
    <w:rsid w:val="00C665E2"/>
    <w:rsid w:val="00C66E0B"/>
    <w:rsid w:val="00CB64C7"/>
    <w:rsid w:val="00CF52FE"/>
    <w:rsid w:val="00D37BF6"/>
    <w:rsid w:val="00D406E7"/>
    <w:rsid w:val="00D530F8"/>
    <w:rsid w:val="00D639F2"/>
    <w:rsid w:val="00D66916"/>
    <w:rsid w:val="00D7313F"/>
    <w:rsid w:val="00DA7CE7"/>
    <w:rsid w:val="00DE071C"/>
    <w:rsid w:val="00E34D65"/>
    <w:rsid w:val="00E82445"/>
    <w:rsid w:val="00E85277"/>
    <w:rsid w:val="00E9502E"/>
    <w:rsid w:val="00F36D99"/>
    <w:rsid w:val="00F46392"/>
    <w:rsid w:val="00F5055E"/>
    <w:rsid w:val="00FB551D"/>
    <w:rsid w:val="00FE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06"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7383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A7383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F149C"/>
    <w:pPr>
      <w:spacing w:after="120"/>
      <w:ind w:left="360"/>
    </w:pPr>
    <w:rPr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27F7"/>
    <w:rPr>
      <w:sz w:val="24"/>
      <w:szCs w:val="24"/>
      <w:lang w:val="da-DK" w:eastAsia="da-DK"/>
    </w:rPr>
  </w:style>
  <w:style w:type="character" w:styleId="CommentReference">
    <w:name w:val="annotation reference"/>
    <w:basedOn w:val="DefaultParagraphFont"/>
    <w:uiPriority w:val="99"/>
    <w:semiHidden/>
    <w:rsid w:val="002A72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72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7F7"/>
    <w:rPr>
      <w:sz w:val="20"/>
      <w:szCs w:val="20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7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7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A7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F7"/>
    <w:rPr>
      <w:sz w:val="0"/>
      <w:szCs w:val="0"/>
      <w:lang w:val="da-DK" w:eastAsia="da-DK"/>
    </w:rPr>
  </w:style>
  <w:style w:type="table" w:styleId="TableGrid">
    <w:name w:val="Table Grid"/>
    <w:basedOn w:val="TableNormal"/>
    <w:uiPriority w:val="99"/>
    <w:rsid w:val="00A335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4353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E44CC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teforclimat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208</Words>
  <Characters>1186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for chaperones</dc:title>
  <dc:subject/>
  <dc:creator>Administrator</dc:creator>
  <cp:keywords/>
  <dc:description/>
  <cp:lastModifiedBy>HALI</cp:lastModifiedBy>
  <cp:revision>2</cp:revision>
  <cp:lastPrinted>2009-12-06T11:47:00Z</cp:lastPrinted>
  <dcterms:created xsi:type="dcterms:W3CDTF">2009-12-11T12:26:00Z</dcterms:created>
  <dcterms:modified xsi:type="dcterms:W3CDTF">2009-12-11T12:26:00Z</dcterms:modified>
</cp:coreProperties>
</file>